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DD4" w:rsidRDefault="006A7E26" w:rsidP="00D05675">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P</w:t>
      </w:r>
      <w:r w:rsidR="00233A5F" w:rsidRPr="00051CE8">
        <w:rPr>
          <w:rFonts w:ascii="Times New Roman" w:hAnsi="Times New Roman" w:cs="Times New Roman"/>
          <w:b/>
          <w:sz w:val="24"/>
          <w:szCs w:val="24"/>
        </w:rPr>
        <w:t>AZAR YERLERİNDEKİ SATIŞ YERLERİ</w:t>
      </w:r>
      <w:r w:rsidR="00F71733" w:rsidRPr="00051CE8">
        <w:rPr>
          <w:rFonts w:ascii="Times New Roman" w:hAnsi="Times New Roman" w:cs="Times New Roman"/>
          <w:b/>
          <w:sz w:val="24"/>
          <w:szCs w:val="24"/>
        </w:rPr>
        <w:t xml:space="preserve">NİN </w:t>
      </w:r>
    </w:p>
    <w:p w:rsidR="00C715DE" w:rsidRDefault="0012321A" w:rsidP="005715C5">
      <w:pPr>
        <w:jc w:val="center"/>
        <w:rPr>
          <w:rFonts w:ascii="Times New Roman" w:hAnsi="Times New Roman" w:cs="Times New Roman"/>
          <w:b/>
          <w:sz w:val="24"/>
          <w:szCs w:val="24"/>
        </w:rPr>
      </w:pPr>
      <w:r>
        <w:rPr>
          <w:rFonts w:ascii="Times New Roman" w:hAnsi="Times New Roman" w:cs="Times New Roman"/>
          <w:b/>
          <w:sz w:val="24"/>
          <w:szCs w:val="24"/>
        </w:rPr>
        <w:t xml:space="preserve">İŞLETİLME USULLERİ </w:t>
      </w:r>
    </w:p>
    <w:p w:rsidR="005715C5" w:rsidRDefault="005715C5" w:rsidP="005715C5">
      <w:pPr>
        <w:jc w:val="center"/>
        <w:rPr>
          <w:rFonts w:ascii="Times New Roman" w:hAnsi="Times New Roman" w:cs="Times New Roman"/>
          <w:sz w:val="24"/>
          <w:szCs w:val="24"/>
        </w:rPr>
      </w:pPr>
    </w:p>
    <w:p w:rsidR="005715C5" w:rsidRDefault="005715C5" w:rsidP="005715C5">
      <w:pPr>
        <w:spacing w:after="0" w:line="240" w:lineRule="auto"/>
        <w:ind w:firstLine="709"/>
        <w:jc w:val="right"/>
        <w:rPr>
          <w:rFonts w:ascii="Times New Roman" w:hAnsi="Times New Roman" w:cs="Times New Roman"/>
          <w:b/>
          <w:sz w:val="24"/>
          <w:szCs w:val="24"/>
        </w:rPr>
      </w:pPr>
      <w:r w:rsidRPr="005715C5">
        <w:rPr>
          <w:rFonts w:ascii="Times New Roman" w:hAnsi="Times New Roman" w:cs="Times New Roman"/>
          <w:b/>
          <w:sz w:val="24"/>
          <w:szCs w:val="24"/>
        </w:rPr>
        <w:t>Hakan ÇALIŞ</w:t>
      </w:r>
    </w:p>
    <w:p w:rsidR="005715C5" w:rsidRDefault="005715C5" w:rsidP="005715C5">
      <w:pPr>
        <w:spacing w:after="0" w:line="240" w:lineRule="auto"/>
        <w:ind w:firstLine="709"/>
        <w:jc w:val="right"/>
        <w:rPr>
          <w:rFonts w:ascii="Times New Roman" w:hAnsi="Times New Roman" w:cs="Times New Roman"/>
          <w:i/>
          <w:sz w:val="24"/>
          <w:szCs w:val="24"/>
        </w:rPr>
      </w:pPr>
      <w:r w:rsidRPr="005715C5">
        <w:rPr>
          <w:rFonts w:ascii="Times New Roman" w:hAnsi="Times New Roman" w:cs="Times New Roman"/>
          <w:i/>
          <w:sz w:val="24"/>
          <w:szCs w:val="24"/>
        </w:rPr>
        <w:t>Tarım Ürünleri Ticareti Dairesi Başkanı</w:t>
      </w:r>
    </w:p>
    <w:p w:rsidR="00843180" w:rsidRPr="005715C5" w:rsidRDefault="00843180" w:rsidP="005715C5">
      <w:pPr>
        <w:spacing w:after="0" w:line="240" w:lineRule="auto"/>
        <w:ind w:firstLine="709"/>
        <w:jc w:val="right"/>
        <w:rPr>
          <w:rFonts w:ascii="Times New Roman" w:hAnsi="Times New Roman" w:cs="Times New Roman"/>
          <w:i/>
          <w:sz w:val="24"/>
          <w:szCs w:val="24"/>
        </w:rPr>
      </w:pPr>
    </w:p>
    <w:p w:rsidR="005715C5" w:rsidRDefault="005715C5" w:rsidP="005715C5">
      <w:pPr>
        <w:spacing w:after="0" w:line="240" w:lineRule="auto"/>
        <w:ind w:firstLine="709"/>
        <w:jc w:val="right"/>
        <w:rPr>
          <w:rFonts w:ascii="Times New Roman" w:hAnsi="Times New Roman" w:cs="Times New Roman"/>
          <w:b/>
          <w:sz w:val="24"/>
          <w:szCs w:val="24"/>
        </w:rPr>
      </w:pPr>
      <w:r w:rsidRPr="005715C5">
        <w:rPr>
          <w:rFonts w:ascii="Times New Roman" w:hAnsi="Times New Roman" w:cs="Times New Roman"/>
          <w:b/>
          <w:sz w:val="24"/>
          <w:szCs w:val="24"/>
        </w:rPr>
        <w:t>Nagehan ÖZSOY</w:t>
      </w:r>
    </w:p>
    <w:p w:rsidR="005715C5" w:rsidRDefault="005715C5" w:rsidP="005715C5">
      <w:pPr>
        <w:spacing w:after="0" w:line="240" w:lineRule="auto"/>
        <w:ind w:firstLine="709"/>
        <w:jc w:val="right"/>
        <w:rPr>
          <w:rFonts w:ascii="Times New Roman" w:hAnsi="Times New Roman" w:cs="Times New Roman"/>
          <w:i/>
          <w:sz w:val="24"/>
          <w:szCs w:val="24"/>
        </w:rPr>
      </w:pPr>
      <w:r w:rsidRPr="005715C5">
        <w:rPr>
          <w:rFonts w:ascii="Times New Roman" w:hAnsi="Times New Roman" w:cs="Times New Roman"/>
          <w:i/>
          <w:sz w:val="24"/>
          <w:szCs w:val="24"/>
        </w:rPr>
        <w:t>Gümrük ve Ticaret Uzmanı</w:t>
      </w:r>
    </w:p>
    <w:p w:rsidR="00235C23" w:rsidRPr="00235C23" w:rsidRDefault="00235C23" w:rsidP="005715C5">
      <w:pPr>
        <w:spacing w:after="0" w:line="240" w:lineRule="auto"/>
        <w:ind w:firstLine="709"/>
        <w:jc w:val="right"/>
        <w:rPr>
          <w:rFonts w:ascii="Times New Roman" w:hAnsi="Times New Roman" w:cs="Times New Roman"/>
          <w:sz w:val="24"/>
          <w:szCs w:val="24"/>
        </w:rPr>
      </w:pPr>
    </w:p>
    <w:p w:rsidR="00C715DE" w:rsidRDefault="00C715DE" w:rsidP="00D05675">
      <w:pPr>
        <w:jc w:val="both"/>
        <w:rPr>
          <w:rFonts w:ascii="Times New Roman" w:hAnsi="Times New Roman" w:cs="Times New Roman"/>
          <w:b/>
          <w:sz w:val="24"/>
          <w:szCs w:val="24"/>
        </w:rPr>
      </w:pPr>
      <w:r w:rsidRPr="00C715DE">
        <w:rPr>
          <w:rFonts w:ascii="Times New Roman" w:hAnsi="Times New Roman" w:cs="Times New Roman"/>
          <w:b/>
          <w:sz w:val="24"/>
          <w:szCs w:val="24"/>
        </w:rPr>
        <w:tab/>
        <w:t>1.GİRİŞ</w:t>
      </w:r>
    </w:p>
    <w:p w:rsidR="00B92608" w:rsidRDefault="00966768" w:rsidP="00D05675">
      <w:pPr>
        <w:ind w:firstLine="708"/>
        <w:jc w:val="both"/>
        <w:rPr>
          <w:rFonts w:ascii="Times New Roman" w:hAnsi="Times New Roman" w:cs="Times New Roman"/>
          <w:sz w:val="24"/>
          <w:szCs w:val="24"/>
        </w:rPr>
      </w:pPr>
      <w:r>
        <w:rPr>
          <w:rFonts w:ascii="Times New Roman" w:hAnsi="Times New Roman" w:cs="Times New Roman"/>
          <w:sz w:val="24"/>
          <w:szCs w:val="24"/>
        </w:rPr>
        <w:t xml:space="preserve">Pazar yerleri, sebze ve meyveler ile diğer gıda ve ihtiyaç maddelerinin satıldığı yerler olması dışında, sosyal bir boyuta da sahiptir. </w:t>
      </w:r>
      <w:r w:rsidR="00B41B2D">
        <w:rPr>
          <w:rFonts w:ascii="Times New Roman" w:hAnsi="Times New Roman" w:cs="Times New Roman"/>
          <w:sz w:val="24"/>
          <w:szCs w:val="24"/>
        </w:rPr>
        <w:t>Nitekim pazar yerlerini</w:t>
      </w:r>
      <w:r>
        <w:rPr>
          <w:rFonts w:ascii="Times New Roman" w:hAnsi="Times New Roman" w:cs="Times New Roman"/>
          <w:sz w:val="24"/>
          <w:szCs w:val="24"/>
        </w:rPr>
        <w:t>,</w:t>
      </w:r>
      <w:r w:rsidR="00B41B2D">
        <w:rPr>
          <w:rFonts w:ascii="Times New Roman" w:hAnsi="Times New Roman" w:cs="Times New Roman"/>
          <w:sz w:val="24"/>
          <w:szCs w:val="24"/>
        </w:rPr>
        <w:t xml:space="preserve"> ihtiyaçların karşılanmasını sağlayıcı rolü ile beraber</w:t>
      </w:r>
      <w:r>
        <w:rPr>
          <w:rFonts w:ascii="Times New Roman" w:hAnsi="Times New Roman" w:cs="Times New Roman"/>
          <w:sz w:val="24"/>
          <w:szCs w:val="24"/>
        </w:rPr>
        <w:t>,</w:t>
      </w:r>
      <w:r w:rsidR="00B41B2D">
        <w:rPr>
          <w:rFonts w:ascii="Times New Roman" w:hAnsi="Times New Roman" w:cs="Times New Roman"/>
          <w:sz w:val="24"/>
          <w:szCs w:val="24"/>
        </w:rPr>
        <w:t xml:space="preserve"> buralarda</w:t>
      </w:r>
      <w:r w:rsidR="00B92608">
        <w:rPr>
          <w:rFonts w:ascii="Times New Roman" w:hAnsi="Times New Roman" w:cs="Times New Roman"/>
          <w:sz w:val="24"/>
          <w:szCs w:val="24"/>
        </w:rPr>
        <w:t xml:space="preserve"> çalışan ve sebze ve meyve başta olmak üzere birçok tüketim malının satışını yapan pazarcı esnafına sağladığı istihdam açısından da değerlendirmek gerekmektedir.</w:t>
      </w:r>
    </w:p>
    <w:p w:rsidR="00F92D79" w:rsidRDefault="00B92608" w:rsidP="00D05675">
      <w:pPr>
        <w:ind w:firstLine="708"/>
        <w:jc w:val="both"/>
        <w:rPr>
          <w:rFonts w:ascii="Times New Roman" w:hAnsi="Times New Roman" w:cs="Times New Roman"/>
          <w:sz w:val="24"/>
          <w:szCs w:val="24"/>
        </w:rPr>
      </w:pPr>
      <w:r>
        <w:rPr>
          <w:rFonts w:ascii="Times New Roman" w:hAnsi="Times New Roman" w:cs="Times New Roman"/>
          <w:sz w:val="24"/>
          <w:szCs w:val="24"/>
        </w:rPr>
        <w:t xml:space="preserve">Türkiye </w:t>
      </w:r>
      <w:r w:rsidR="008F455F">
        <w:rPr>
          <w:rFonts w:ascii="Times New Roman" w:hAnsi="Times New Roman" w:cs="Times New Roman"/>
          <w:sz w:val="24"/>
          <w:szCs w:val="24"/>
        </w:rPr>
        <w:t xml:space="preserve">Esnaf ve Sanatkârlar Konfederasyonu </w:t>
      </w:r>
      <w:r>
        <w:rPr>
          <w:rFonts w:ascii="Times New Roman" w:hAnsi="Times New Roman" w:cs="Times New Roman"/>
          <w:sz w:val="24"/>
          <w:szCs w:val="24"/>
        </w:rPr>
        <w:t xml:space="preserve">verilerine göre </w:t>
      </w:r>
      <w:r w:rsidR="008F455F">
        <w:rPr>
          <w:rFonts w:ascii="Times New Roman" w:hAnsi="Times New Roman" w:cs="Times New Roman"/>
          <w:sz w:val="24"/>
          <w:szCs w:val="24"/>
        </w:rPr>
        <w:t xml:space="preserve">en fazla üyeye sahip 20 meslek dalı içinde pazarcılık meslek dalı </w:t>
      </w:r>
      <w:r w:rsidR="0012321A">
        <w:rPr>
          <w:rFonts w:ascii="Times New Roman" w:hAnsi="Times New Roman" w:cs="Times New Roman"/>
          <w:sz w:val="24"/>
          <w:szCs w:val="24"/>
        </w:rPr>
        <w:t>sekizinci sırada yer almaktadır.</w:t>
      </w:r>
      <w:r w:rsidR="00A85372">
        <w:rPr>
          <w:rFonts w:ascii="Times New Roman" w:hAnsi="Times New Roman" w:cs="Times New Roman"/>
          <w:sz w:val="24"/>
          <w:szCs w:val="24"/>
        </w:rPr>
        <w:t xml:space="preserve"> </w:t>
      </w:r>
      <w:r>
        <w:rPr>
          <w:rFonts w:ascii="Times New Roman" w:hAnsi="Times New Roman" w:cs="Times New Roman"/>
          <w:sz w:val="24"/>
          <w:szCs w:val="24"/>
        </w:rPr>
        <w:t>Ülkemizde</w:t>
      </w:r>
      <w:r w:rsidR="008F455F">
        <w:rPr>
          <w:rFonts w:ascii="Times New Roman" w:hAnsi="Times New Roman" w:cs="Times New Roman"/>
          <w:sz w:val="24"/>
          <w:szCs w:val="24"/>
        </w:rPr>
        <w:t xml:space="preserve"> </w:t>
      </w:r>
      <w:r w:rsidR="0077026A">
        <w:rPr>
          <w:rFonts w:ascii="Times New Roman" w:hAnsi="Times New Roman" w:cs="Times New Roman"/>
          <w:sz w:val="24"/>
          <w:szCs w:val="24"/>
        </w:rPr>
        <w:t xml:space="preserve">30/11/2013 tarihi itibariyle </w:t>
      </w:r>
      <w:r w:rsidR="008F455F">
        <w:rPr>
          <w:rFonts w:ascii="Times New Roman" w:hAnsi="Times New Roman" w:cs="Times New Roman"/>
          <w:sz w:val="24"/>
          <w:szCs w:val="24"/>
        </w:rPr>
        <w:t>5</w:t>
      </w:r>
      <w:r w:rsidR="0077026A">
        <w:rPr>
          <w:rFonts w:ascii="Times New Roman" w:hAnsi="Times New Roman" w:cs="Times New Roman"/>
          <w:sz w:val="24"/>
          <w:szCs w:val="24"/>
        </w:rPr>
        <w:t>6.560</w:t>
      </w:r>
      <w:r w:rsidR="008F455F">
        <w:rPr>
          <w:rFonts w:ascii="Times New Roman" w:hAnsi="Times New Roman" w:cs="Times New Roman"/>
          <w:sz w:val="24"/>
          <w:szCs w:val="24"/>
        </w:rPr>
        <w:t xml:space="preserve"> adet pazarcılık faaliyeti ile uğraşan </w:t>
      </w:r>
      <w:r w:rsidR="002F5438">
        <w:rPr>
          <w:rFonts w:ascii="Times New Roman" w:hAnsi="Times New Roman" w:cs="Times New Roman"/>
          <w:sz w:val="24"/>
          <w:szCs w:val="24"/>
        </w:rPr>
        <w:t xml:space="preserve">kayıtlı </w:t>
      </w:r>
      <w:r w:rsidR="008F455F">
        <w:rPr>
          <w:rFonts w:ascii="Times New Roman" w:hAnsi="Times New Roman" w:cs="Times New Roman"/>
          <w:sz w:val="24"/>
          <w:szCs w:val="24"/>
        </w:rPr>
        <w:t>esnaf bulunmaktadır</w:t>
      </w:r>
      <w:r w:rsidR="00A85372">
        <w:rPr>
          <w:rStyle w:val="DipnotBavurusu"/>
          <w:rFonts w:ascii="Times New Roman" w:hAnsi="Times New Roman" w:cs="Times New Roman"/>
          <w:sz w:val="24"/>
          <w:szCs w:val="24"/>
        </w:rPr>
        <w:footnoteReference w:id="2"/>
      </w:r>
      <w:r w:rsidR="008F455F">
        <w:rPr>
          <w:rFonts w:ascii="Times New Roman" w:hAnsi="Times New Roman" w:cs="Times New Roman"/>
          <w:sz w:val="24"/>
          <w:szCs w:val="24"/>
        </w:rPr>
        <w:t xml:space="preserve">. </w:t>
      </w:r>
    </w:p>
    <w:p w:rsidR="00F92D79" w:rsidRDefault="00F92D79" w:rsidP="00D05675">
      <w:pPr>
        <w:ind w:firstLine="708"/>
        <w:jc w:val="both"/>
        <w:rPr>
          <w:rFonts w:ascii="Times New Roman" w:hAnsi="Times New Roman" w:cs="Times New Roman"/>
          <w:sz w:val="24"/>
          <w:szCs w:val="24"/>
        </w:rPr>
      </w:pPr>
      <w:r>
        <w:rPr>
          <w:rFonts w:ascii="Times New Roman" w:hAnsi="Times New Roman" w:cs="Times New Roman"/>
          <w:sz w:val="24"/>
          <w:szCs w:val="24"/>
        </w:rPr>
        <w:t xml:space="preserve">Pazar yerlerinde </w:t>
      </w:r>
      <w:r w:rsidR="00DC08BA">
        <w:rPr>
          <w:rFonts w:ascii="Times New Roman" w:hAnsi="Times New Roman" w:cs="Times New Roman"/>
          <w:sz w:val="24"/>
          <w:szCs w:val="24"/>
        </w:rPr>
        <w:t xml:space="preserve">faaliyet göstermekte olan </w:t>
      </w:r>
      <w:r>
        <w:rPr>
          <w:rFonts w:ascii="Times New Roman" w:hAnsi="Times New Roman" w:cs="Times New Roman"/>
          <w:sz w:val="24"/>
          <w:szCs w:val="24"/>
        </w:rPr>
        <w:t xml:space="preserve">pazarcı esnafı sayısında kayıt dışılığın </w:t>
      </w:r>
      <w:r w:rsidR="00051CE8">
        <w:rPr>
          <w:rFonts w:ascii="Times New Roman" w:hAnsi="Times New Roman" w:cs="Times New Roman"/>
          <w:sz w:val="24"/>
          <w:szCs w:val="24"/>
        </w:rPr>
        <w:t>% 6</w:t>
      </w:r>
      <w:r w:rsidR="007B547E">
        <w:rPr>
          <w:rFonts w:ascii="Times New Roman" w:hAnsi="Times New Roman" w:cs="Times New Roman"/>
          <w:sz w:val="24"/>
          <w:szCs w:val="24"/>
        </w:rPr>
        <w:t>0</w:t>
      </w:r>
      <w:r w:rsidR="00051CE8">
        <w:rPr>
          <w:rFonts w:ascii="Times New Roman" w:hAnsi="Times New Roman" w:cs="Times New Roman"/>
          <w:sz w:val="24"/>
          <w:szCs w:val="24"/>
        </w:rPr>
        <w:t>-70</w:t>
      </w:r>
      <w:r w:rsidR="0012321A">
        <w:rPr>
          <w:rFonts w:ascii="Times New Roman" w:hAnsi="Times New Roman" w:cs="Times New Roman"/>
          <w:sz w:val="24"/>
          <w:szCs w:val="24"/>
        </w:rPr>
        <w:t>’</w:t>
      </w:r>
      <w:r w:rsidR="007B547E">
        <w:rPr>
          <w:rFonts w:ascii="Times New Roman" w:hAnsi="Times New Roman" w:cs="Times New Roman"/>
          <w:sz w:val="24"/>
          <w:szCs w:val="24"/>
        </w:rPr>
        <w:t>leri</w:t>
      </w:r>
      <w:r w:rsidR="00057D44">
        <w:rPr>
          <w:rFonts w:ascii="Times New Roman" w:hAnsi="Times New Roman" w:cs="Times New Roman"/>
          <w:sz w:val="24"/>
          <w:szCs w:val="24"/>
        </w:rPr>
        <w:t xml:space="preserve"> </w:t>
      </w:r>
      <w:r w:rsidR="007B547E">
        <w:rPr>
          <w:rFonts w:ascii="Times New Roman" w:hAnsi="Times New Roman" w:cs="Times New Roman"/>
          <w:sz w:val="24"/>
          <w:szCs w:val="24"/>
        </w:rPr>
        <w:t xml:space="preserve">bulduğu </w:t>
      </w:r>
      <w:r w:rsidR="002E5032">
        <w:rPr>
          <w:rFonts w:ascii="Times New Roman" w:hAnsi="Times New Roman" w:cs="Times New Roman"/>
          <w:sz w:val="24"/>
          <w:szCs w:val="24"/>
        </w:rPr>
        <w:t>genel kabul görmektedir.</w:t>
      </w:r>
      <w:r w:rsidR="007B547E">
        <w:rPr>
          <w:rFonts w:ascii="Times New Roman" w:hAnsi="Times New Roman" w:cs="Times New Roman"/>
          <w:sz w:val="24"/>
          <w:szCs w:val="24"/>
        </w:rPr>
        <w:t xml:space="preserve"> Bu kabulden hareketle ülkemizd</w:t>
      </w:r>
      <w:r w:rsidR="008D5C57">
        <w:rPr>
          <w:rFonts w:ascii="Times New Roman" w:hAnsi="Times New Roman" w:cs="Times New Roman"/>
          <w:sz w:val="24"/>
          <w:szCs w:val="24"/>
        </w:rPr>
        <w:t xml:space="preserve">eki pazarcı sayısının </w:t>
      </w:r>
      <w:r w:rsidR="00051CE8">
        <w:rPr>
          <w:rFonts w:ascii="Times New Roman" w:hAnsi="Times New Roman" w:cs="Times New Roman"/>
          <w:sz w:val="24"/>
          <w:szCs w:val="24"/>
        </w:rPr>
        <w:t xml:space="preserve">kayıt dışı çalışanlarla beraber </w:t>
      </w:r>
      <w:r w:rsidR="008D5C57">
        <w:rPr>
          <w:rFonts w:ascii="Times New Roman" w:hAnsi="Times New Roman" w:cs="Times New Roman"/>
          <w:sz w:val="24"/>
          <w:szCs w:val="24"/>
        </w:rPr>
        <w:t>y</w:t>
      </w:r>
      <w:r w:rsidR="00051CE8">
        <w:rPr>
          <w:rFonts w:ascii="Times New Roman" w:hAnsi="Times New Roman" w:cs="Times New Roman"/>
          <w:sz w:val="24"/>
          <w:szCs w:val="24"/>
        </w:rPr>
        <w:t>aklaşık 200</w:t>
      </w:r>
      <w:r w:rsidR="007B547E">
        <w:rPr>
          <w:rFonts w:ascii="Times New Roman" w:hAnsi="Times New Roman" w:cs="Times New Roman"/>
          <w:sz w:val="24"/>
          <w:szCs w:val="24"/>
        </w:rPr>
        <w:t xml:space="preserve">.000 olduğu değerlendirilmektedir. </w:t>
      </w:r>
    </w:p>
    <w:p w:rsidR="00C25AA3" w:rsidRDefault="00A80094" w:rsidP="00D05675">
      <w:pPr>
        <w:ind w:firstLine="708"/>
        <w:jc w:val="both"/>
        <w:rPr>
          <w:rFonts w:ascii="Times New Roman" w:hAnsi="Times New Roman" w:cs="Times New Roman"/>
          <w:sz w:val="24"/>
          <w:szCs w:val="24"/>
        </w:rPr>
      </w:pPr>
      <w:r>
        <w:rPr>
          <w:rFonts w:ascii="Times New Roman" w:hAnsi="Times New Roman" w:cs="Times New Roman"/>
          <w:sz w:val="24"/>
          <w:szCs w:val="24"/>
        </w:rPr>
        <w:t>Dolayısıyla</w:t>
      </w:r>
      <w:r w:rsidR="000027C8">
        <w:rPr>
          <w:rFonts w:ascii="Times New Roman" w:hAnsi="Times New Roman" w:cs="Times New Roman"/>
          <w:sz w:val="24"/>
          <w:szCs w:val="24"/>
        </w:rPr>
        <w:t>,</w:t>
      </w:r>
      <w:r w:rsidR="00C64DFD">
        <w:rPr>
          <w:rFonts w:ascii="Times New Roman" w:hAnsi="Times New Roman" w:cs="Times New Roman"/>
          <w:sz w:val="24"/>
          <w:szCs w:val="24"/>
        </w:rPr>
        <w:t xml:space="preserve"> </w:t>
      </w:r>
      <w:r w:rsidR="001C7A1E">
        <w:rPr>
          <w:rFonts w:ascii="Times New Roman" w:hAnsi="Times New Roman" w:cs="Times New Roman"/>
          <w:sz w:val="24"/>
          <w:szCs w:val="24"/>
        </w:rPr>
        <w:t>semt pazarların</w:t>
      </w:r>
      <w:r w:rsidR="00C021AE">
        <w:rPr>
          <w:rFonts w:ascii="Times New Roman" w:hAnsi="Times New Roman" w:cs="Times New Roman"/>
          <w:sz w:val="24"/>
          <w:szCs w:val="24"/>
        </w:rPr>
        <w:t xml:space="preserve">da faaliyet gösteren pazarcılarımızın </w:t>
      </w:r>
      <w:r w:rsidR="00E3770F">
        <w:rPr>
          <w:rFonts w:ascii="Times New Roman" w:hAnsi="Times New Roman" w:cs="Times New Roman"/>
          <w:sz w:val="24"/>
          <w:szCs w:val="24"/>
        </w:rPr>
        <w:t xml:space="preserve">aileleri de hesaba katıldığında </w:t>
      </w:r>
      <w:r w:rsidR="00F71733">
        <w:rPr>
          <w:rFonts w:ascii="Times New Roman" w:hAnsi="Times New Roman" w:cs="Times New Roman"/>
          <w:sz w:val="24"/>
          <w:szCs w:val="24"/>
        </w:rPr>
        <w:t>karşımız</w:t>
      </w:r>
      <w:r w:rsidR="00DC08BA">
        <w:rPr>
          <w:rFonts w:ascii="Times New Roman" w:hAnsi="Times New Roman" w:cs="Times New Roman"/>
          <w:sz w:val="24"/>
          <w:szCs w:val="24"/>
        </w:rPr>
        <w:t xml:space="preserve">a </w:t>
      </w:r>
      <w:r w:rsidR="008D5C57">
        <w:rPr>
          <w:rFonts w:ascii="Times New Roman" w:hAnsi="Times New Roman" w:cs="Times New Roman"/>
          <w:sz w:val="24"/>
          <w:szCs w:val="24"/>
        </w:rPr>
        <w:t>yakl</w:t>
      </w:r>
      <w:r w:rsidR="00051CE8">
        <w:rPr>
          <w:rFonts w:ascii="Times New Roman" w:hAnsi="Times New Roman" w:cs="Times New Roman"/>
          <w:sz w:val="24"/>
          <w:szCs w:val="24"/>
        </w:rPr>
        <w:t>aşık 500</w:t>
      </w:r>
      <w:r w:rsidR="00E3770F">
        <w:rPr>
          <w:rFonts w:ascii="Times New Roman" w:hAnsi="Times New Roman" w:cs="Times New Roman"/>
          <w:sz w:val="24"/>
          <w:szCs w:val="24"/>
        </w:rPr>
        <w:t>.000 kişiyi gelir bak</w:t>
      </w:r>
      <w:r w:rsidR="002E00FA">
        <w:rPr>
          <w:rFonts w:ascii="Times New Roman" w:hAnsi="Times New Roman" w:cs="Times New Roman"/>
          <w:sz w:val="24"/>
          <w:szCs w:val="24"/>
        </w:rPr>
        <w:t xml:space="preserve">ımından ilgilendiren bir piyasa </w:t>
      </w:r>
      <w:r w:rsidR="00F71733">
        <w:rPr>
          <w:rFonts w:ascii="Times New Roman" w:hAnsi="Times New Roman" w:cs="Times New Roman"/>
          <w:sz w:val="24"/>
          <w:szCs w:val="24"/>
        </w:rPr>
        <w:t>çıkmaktadır.</w:t>
      </w:r>
    </w:p>
    <w:p w:rsidR="00C25AA3" w:rsidRDefault="00C25AA3" w:rsidP="00D05675">
      <w:pPr>
        <w:ind w:firstLine="708"/>
        <w:jc w:val="both"/>
        <w:rPr>
          <w:rFonts w:ascii="Times New Roman" w:hAnsi="Times New Roman" w:cs="Times New Roman"/>
          <w:sz w:val="24"/>
          <w:szCs w:val="24"/>
        </w:rPr>
      </w:pPr>
      <w:r>
        <w:rPr>
          <w:rFonts w:ascii="Times New Roman" w:hAnsi="Times New Roman" w:cs="Times New Roman"/>
          <w:sz w:val="24"/>
          <w:szCs w:val="24"/>
        </w:rPr>
        <w:t xml:space="preserve">İstihdama yönelik </w:t>
      </w:r>
      <w:r w:rsidR="003658A3">
        <w:rPr>
          <w:rFonts w:ascii="Times New Roman" w:hAnsi="Times New Roman" w:cs="Times New Roman"/>
          <w:sz w:val="24"/>
          <w:szCs w:val="24"/>
        </w:rPr>
        <w:t xml:space="preserve">önemli </w:t>
      </w:r>
      <w:r>
        <w:rPr>
          <w:rFonts w:ascii="Times New Roman" w:hAnsi="Times New Roman" w:cs="Times New Roman"/>
          <w:sz w:val="24"/>
          <w:szCs w:val="24"/>
        </w:rPr>
        <w:t>bir rolü b</w:t>
      </w:r>
      <w:r w:rsidR="00DC08BA">
        <w:rPr>
          <w:rFonts w:ascii="Times New Roman" w:hAnsi="Times New Roman" w:cs="Times New Roman"/>
          <w:sz w:val="24"/>
          <w:szCs w:val="24"/>
        </w:rPr>
        <w:t xml:space="preserve">ulunan pazar yerlerindeki satış </w:t>
      </w:r>
      <w:r>
        <w:rPr>
          <w:rFonts w:ascii="Times New Roman" w:hAnsi="Times New Roman" w:cs="Times New Roman"/>
          <w:sz w:val="24"/>
          <w:szCs w:val="24"/>
        </w:rPr>
        <w:t xml:space="preserve">yerlerinin </w:t>
      </w:r>
      <w:r w:rsidR="002E00FA">
        <w:rPr>
          <w:rFonts w:ascii="Times New Roman" w:hAnsi="Times New Roman" w:cs="Times New Roman"/>
          <w:sz w:val="24"/>
          <w:szCs w:val="24"/>
        </w:rPr>
        <w:t xml:space="preserve">kullandırılmasında </w:t>
      </w:r>
      <w:r>
        <w:rPr>
          <w:rFonts w:ascii="Times New Roman" w:hAnsi="Times New Roman" w:cs="Times New Roman"/>
          <w:sz w:val="24"/>
          <w:szCs w:val="24"/>
        </w:rPr>
        <w:t>birçok sıkıntı</w:t>
      </w:r>
      <w:r w:rsidR="007D2ABA">
        <w:rPr>
          <w:rFonts w:ascii="Times New Roman" w:hAnsi="Times New Roman" w:cs="Times New Roman"/>
          <w:sz w:val="24"/>
          <w:szCs w:val="24"/>
        </w:rPr>
        <w:t xml:space="preserve">lar yaşanmaktadır. </w:t>
      </w:r>
    </w:p>
    <w:p w:rsidR="00C25AA3" w:rsidRDefault="00C25AA3" w:rsidP="00D05675">
      <w:pPr>
        <w:ind w:firstLine="708"/>
        <w:jc w:val="both"/>
        <w:rPr>
          <w:rFonts w:ascii="Times New Roman" w:hAnsi="Times New Roman" w:cs="Times New Roman"/>
          <w:sz w:val="24"/>
          <w:szCs w:val="24"/>
        </w:rPr>
      </w:pPr>
      <w:r w:rsidRPr="00596F1C">
        <w:rPr>
          <w:rFonts w:ascii="Times New Roman" w:hAnsi="Times New Roman" w:cs="Times New Roman"/>
          <w:sz w:val="24"/>
          <w:szCs w:val="24"/>
        </w:rPr>
        <w:t xml:space="preserve">5957 sayılı </w:t>
      </w:r>
      <w:r w:rsidR="009A2A8D">
        <w:rPr>
          <w:rFonts w:ascii="Times New Roman" w:hAnsi="Times New Roman" w:cs="Times New Roman"/>
          <w:sz w:val="24"/>
          <w:szCs w:val="24"/>
        </w:rPr>
        <w:t xml:space="preserve">Sebze ve Meyveler ile Yeterli Arz ve Talep Derinliği Bulunan Diğer Malların Ticaretinin Düzenlenmesi Hakkında </w:t>
      </w:r>
      <w:r w:rsidRPr="00596F1C">
        <w:rPr>
          <w:rFonts w:ascii="Times New Roman" w:hAnsi="Times New Roman" w:cs="Times New Roman"/>
          <w:sz w:val="24"/>
          <w:szCs w:val="24"/>
        </w:rPr>
        <w:t>Kanunun</w:t>
      </w:r>
      <w:r w:rsidR="00585650">
        <w:rPr>
          <w:rStyle w:val="DipnotBavurusu"/>
          <w:rFonts w:ascii="Times New Roman" w:hAnsi="Times New Roman" w:cs="Times New Roman"/>
          <w:sz w:val="24"/>
          <w:szCs w:val="24"/>
        </w:rPr>
        <w:footnoteReference w:id="3"/>
      </w:r>
      <w:r w:rsidR="0070787A">
        <w:rPr>
          <w:rFonts w:ascii="Times New Roman" w:hAnsi="Times New Roman" w:cs="Times New Roman"/>
          <w:sz w:val="24"/>
          <w:szCs w:val="24"/>
        </w:rPr>
        <w:t xml:space="preserve">(Kanun) </w:t>
      </w:r>
      <w:r w:rsidRPr="00596F1C">
        <w:rPr>
          <w:rFonts w:ascii="Times New Roman" w:hAnsi="Times New Roman" w:cs="Times New Roman"/>
          <w:sz w:val="24"/>
          <w:szCs w:val="24"/>
        </w:rPr>
        <w:t>18 inci maddesi ile yürürlükten kaldırılmış olan 552 sayılı Yaş Sebze ve Meyve Ticaretinin Düzenlenmesi ve Toptancı Halleri Hakkında Kanun Hükmünde Kararnamenin 3</w:t>
      </w:r>
      <w:r>
        <w:rPr>
          <w:rFonts w:ascii="Times New Roman" w:hAnsi="Times New Roman" w:cs="Times New Roman"/>
          <w:sz w:val="24"/>
          <w:szCs w:val="24"/>
        </w:rPr>
        <w:t xml:space="preserve">, </w:t>
      </w:r>
      <w:r w:rsidRPr="00596F1C">
        <w:rPr>
          <w:rFonts w:ascii="Times New Roman" w:hAnsi="Times New Roman" w:cs="Times New Roman"/>
          <w:sz w:val="24"/>
          <w:szCs w:val="24"/>
        </w:rPr>
        <w:t>13 ve 14 üncü maddelerinde</w:t>
      </w:r>
      <w:r w:rsidR="007D2ABA">
        <w:rPr>
          <w:rFonts w:ascii="Times New Roman" w:hAnsi="Times New Roman" w:cs="Times New Roman"/>
          <w:sz w:val="24"/>
          <w:szCs w:val="24"/>
        </w:rPr>
        <w:t>,</w:t>
      </w:r>
      <w:r w:rsidR="00057D44">
        <w:rPr>
          <w:rFonts w:ascii="Times New Roman" w:hAnsi="Times New Roman" w:cs="Times New Roman"/>
          <w:sz w:val="24"/>
          <w:szCs w:val="24"/>
        </w:rPr>
        <w:t xml:space="preserve"> </w:t>
      </w:r>
      <w:r>
        <w:rPr>
          <w:rFonts w:ascii="Times New Roman" w:hAnsi="Times New Roman" w:cs="Times New Roman"/>
          <w:sz w:val="24"/>
          <w:szCs w:val="24"/>
        </w:rPr>
        <w:t>p</w:t>
      </w:r>
      <w:r w:rsidRPr="00596F1C">
        <w:rPr>
          <w:rFonts w:ascii="Times New Roman" w:hAnsi="Times New Roman" w:cs="Times New Roman"/>
          <w:sz w:val="24"/>
          <w:szCs w:val="24"/>
        </w:rPr>
        <w:t>azar yerlerine ilişkin düzenlemeler yer almakta</w:t>
      </w:r>
      <w:r w:rsidR="007D2ABA">
        <w:rPr>
          <w:rFonts w:ascii="Times New Roman" w:hAnsi="Times New Roman" w:cs="Times New Roman"/>
          <w:sz w:val="24"/>
          <w:szCs w:val="24"/>
        </w:rPr>
        <w:t>, a</w:t>
      </w:r>
      <w:r>
        <w:rPr>
          <w:rFonts w:ascii="Times New Roman" w:hAnsi="Times New Roman" w:cs="Times New Roman"/>
          <w:sz w:val="24"/>
          <w:szCs w:val="24"/>
        </w:rPr>
        <w:t xml:space="preserve">ncak </w:t>
      </w:r>
      <w:r w:rsidR="00585650">
        <w:rPr>
          <w:rFonts w:ascii="Times New Roman" w:hAnsi="Times New Roman" w:cs="Times New Roman"/>
          <w:sz w:val="24"/>
          <w:szCs w:val="24"/>
        </w:rPr>
        <w:t xml:space="preserve">tanımsal nitelikte olan </w:t>
      </w:r>
      <w:r>
        <w:rPr>
          <w:rFonts w:ascii="Times New Roman" w:hAnsi="Times New Roman" w:cs="Times New Roman"/>
          <w:sz w:val="24"/>
          <w:szCs w:val="24"/>
        </w:rPr>
        <w:t>bu maddeler, pazar yerlerindeki satış yerlerinin ne şekilde kullandırılacağına ilişkin hükümleri içermemekte</w:t>
      </w:r>
      <w:r w:rsidR="009C4FA4">
        <w:rPr>
          <w:rFonts w:ascii="Times New Roman" w:hAnsi="Times New Roman" w:cs="Times New Roman"/>
          <w:sz w:val="24"/>
          <w:szCs w:val="24"/>
        </w:rPr>
        <w:t xml:space="preserve"> idi.</w:t>
      </w:r>
      <w:r w:rsidR="00057D44">
        <w:rPr>
          <w:rFonts w:ascii="Times New Roman" w:hAnsi="Times New Roman" w:cs="Times New Roman"/>
          <w:sz w:val="24"/>
          <w:szCs w:val="24"/>
        </w:rPr>
        <w:t xml:space="preserve"> </w:t>
      </w:r>
      <w:r w:rsidR="00780170">
        <w:rPr>
          <w:rFonts w:ascii="Times New Roman" w:hAnsi="Times New Roman" w:cs="Times New Roman"/>
          <w:sz w:val="24"/>
          <w:szCs w:val="24"/>
        </w:rPr>
        <w:t>Söz konusu</w:t>
      </w:r>
      <w:r>
        <w:rPr>
          <w:rFonts w:ascii="Times New Roman" w:hAnsi="Times New Roman" w:cs="Times New Roman"/>
          <w:sz w:val="24"/>
          <w:szCs w:val="24"/>
        </w:rPr>
        <w:t xml:space="preserve"> maddeler, semt ve üretici pazarlarının kurulması ve gerekli tedbirlerin alınması ile üreticilerce üretici pazarlarında satılabilec</w:t>
      </w:r>
      <w:r w:rsidR="00780170">
        <w:rPr>
          <w:rFonts w:ascii="Times New Roman" w:hAnsi="Times New Roman" w:cs="Times New Roman"/>
          <w:sz w:val="24"/>
          <w:szCs w:val="24"/>
        </w:rPr>
        <w:t>ek mal miktarının belirlenmesin</w:t>
      </w:r>
      <w:r>
        <w:rPr>
          <w:rFonts w:ascii="Times New Roman" w:hAnsi="Times New Roman" w:cs="Times New Roman"/>
          <w:sz w:val="24"/>
          <w:szCs w:val="24"/>
        </w:rPr>
        <w:t xml:space="preserve">e </w:t>
      </w:r>
      <w:r w:rsidR="00447DCB">
        <w:rPr>
          <w:rFonts w:ascii="Times New Roman" w:hAnsi="Times New Roman" w:cs="Times New Roman"/>
          <w:sz w:val="24"/>
          <w:szCs w:val="24"/>
        </w:rPr>
        <w:t>ilişkindi.</w:t>
      </w:r>
      <w:r w:rsidR="00E71AAF">
        <w:rPr>
          <w:rFonts w:ascii="Times New Roman" w:hAnsi="Times New Roman" w:cs="Times New Roman"/>
          <w:sz w:val="24"/>
          <w:szCs w:val="24"/>
        </w:rPr>
        <w:t>,</w:t>
      </w:r>
    </w:p>
    <w:p w:rsidR="00F33A55" w:rsidRDefault="00E87096" w:rsidP="00D05675">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Pazar yerlerindeki satış yerlerinin kullandırılması ile ilgili olarak belediyelere yön verecek ve belediyeleri asgari müşterek</w:t>
      </w:r>
      <w:r w:rsidR="00057D44">
        <w:rPr>
          <w:rFonts w:ascii="Times New Roman" w:hAnsi="Times New Roman" w:cs="Times New Roman"/>
          <w:sz w:val="24"/>
          <w:szCs w:val="24"/>
        </w:rPr>
        <w:t>te</w:t>
      </w:r>
      <w:r>
        <w:rPr>
          <w:rFonts w:ascii="Times New Roman" w:hAnsi="Times New Roman" w:cs="Times New Roman"/>
          <w:sz w:val="24"/>
          <w:szCs w:val="24"/>
        </w:rPr>
        <w:t xml:space="preserve"> birleştirecek kuralların bulunmuyor olması nedeniyle b</w:t>
      </w:r>
      <w:r w:rsidR="00F33A55">
        <w:rPr>
          <w:rFonts w:ascii="Times New Roman" w:hAnsi="Times New Roman" w:cs="Times New Roman"/>
          <w:sz w:val="24"/>
          <w:szCs w:val="24"/>
        </w:rPr>
        <w:t>u</w:t>
      </w:r>
      <w:r w:rsidR="00780170">
        <w:rPr>
          <w:rFonts w:ascii="Times New Roman" w:hAnsi="Times New Roman" w:cs="Times New Roman"/>
          <w:sz w:val="24"/>
          <w:szCs w:val="24"/>
        </w:rPr>
        <w:t xml:space="preserve"> güne kadar </w:t>
      </w:r>
      <w:r w:rsidR="00F33A55">
        <w:rPr>
          <w:rFonts w:ascii="Times New Roman" w:hAnsi="Times New Roman" w:cs="Times New Roman"/>
          <w:sz w:val="24"/>
          <w:szCs w:val="24"/>
        </w:rPr>
        <w:t>her belediyece ayrı bir düzenleme yapılm</w:t>
      </w:r>
      <w:r w:rsidR="00780170">
        <w:rPr>
          <w:rFonts w:ascii="Times New Roman" w:hAnsi="Times New Roman" w:cs="Times New Roman"/>
          <w:sz w:val="24"/>
          <w:szCs w:val="24"/>
        </w:rPr>
        <w:t>ış</w:t>
      </w:r>
      <w:r w:rsidR="005B4536">
        <w:rPr>
          <w:rFonts w:ascii="Times New Roman" w:hAnsi="Times New Roman" w:cs="Times New Roman"/>
          <w:sz w:val="24"/>
          <w:szCs w:val="24"/>
        </w:rPr>
        <w:t xml:space="preserve"> ve bu durum </w:t>
      </w:r>
      <w:r w:rsidR="00F33A55">
        <w:rPr>
          <w:rFonts w:ascii="Times New Roman" w:hAnsi="Times New Roman" w:cs="Times New Roman"/>
          <w:sz w:val="24"/>
          <w:szCs w:val="24"/>
        </w:rPr>
        <w:t xml:space="preserve">pazar yerlerindeki satış yerlerinin </w:t>
      </w:r>
      <w:r w:rsidR="00585650">
        <w:rPr>
          <w:rFonts w:ascii="Times New Roman" w:hAnsi="Times New Roman" w:cs="Times New Roman"/>
          <w:sz w:val="24"/>
          <w:szCs w:val="24"/>
        </w:rPr>
        <w:t>işletilme usullerine</w:t>
      </w:r>
      <w:r w:rsidR="009C4FA4">
        <w:rPr>
          <w:rFonts w:ascii="Times New Roman" w:hAnsi="Times New Roman" w:cs="Times New Roman"/>
          <w:sz w:val="24"/>
          <w:szCs w:val="24"/>
        </w:rPr>
        <w:t xml:space="preserve"> ilişkin yeknesak uygulamalar</w:t>
      </w:r>
      <w:r w:rsidR="00C525A4">
        <w:rPr>
          <w:rFonts w:ascii="Times New Roman" w:hAnsi="Times New Roman" w:cs="Times New Roman"/>
          <w:sz w:val="24"/>
          <w:szCs w:val="24"/>
        </w:rPr>
        <w:t>a gidilemem</w:t>
      </w:r>
      <w:r w:rsidR="005B4536">
        <w:rPr>
          <w:rFonts w:ascii="Times New Roman" w:hAnsi="Times New Roman" w:cs="Times New Roman"/>
          <w:sz w:val="24"/>
          <w:szCs w:val="24"/>
        </w:rPr>
        <w:t>esi sonucunu doğurmuştur.</w:t>
      </w:r>
    </w:p>
    <w:p w:rsidR="00F33A55" w:rsidRDefault="00F33A55" w:rsidP="00D05675">
      <w:pPr>
        <w:ind w:firstLine="708"/>
        <w:jc w:val="both"/>
        <w:rPr>
          <w:rFonts w:ascii="Times New Roman" w:hAnsi="Times New Roman" w:cs="Times New Roman"/>
          <w:sz w:val="24"/>
          <w:szCs w:val="24"/>
        </w:rPr>
      </w:pPr>
      <w:r w:rsidRPr="00233A5F">
        <w:rPr>
          <w:rFonts w:ascii="Times New Roman" w:hAnsi="Times New Roman" w:cs="Times New Roman"/>
          <w:sz w:val="24"/>
          <w:szCs w:val="24"/>
        </w:rPr>
        <w:t>Ülkemiz insanının alı</w:t>
      </w:r>
      <w:r w:rsidR="00EF7BE6">
        <w:rPr>
          <w:rFonts w:ascii="Times New Roman" w:hAnsi="Times New Roman" w:cs="Times New Roman"/>
          <w:sz w:val="24"/>
          <w:szCs w:val="24"/>
        </w:rPr>
        <w:t>şveriş alışkanlıkları içinde</w:t>
      </w:r>
      <w:r w:rsidRPr="00233A5F">
        <w:rPr>
          <w:rFonts w:ascii="Times New Roman" w:hAnsi="Times New Roman" w:cs="Times New Roman"/>
          <w:sz w:val="24"/>
          <w:szCs w:val="24"/>
        </w:rPr>
        <w:t xml:space="preserve"> önemli b</w:t>
      </w:r>
      <w:r w:rsidR="00E3770F">
        <w:rPr>
          <w:rFonts w:ascii="Times New Roman" w:hAnsi="Times New Roman" w:cs="Times New Roman"/>
          <w:sz w:val="24"/>
          <w:szCs w:val="24"/>
        </w:rPr>
        <w:t xml:space="preserve">ir yer tutan pazar yerleri, </w:t>
      </w:r>
      <w:r w:rsidRPr="00233A5F">
        <w:rPr>
          <w:rFonts w:ascii="Times New Roman" w:hAnsi="Times New Roman" w:cs="Times New Roman"/>
          <w:sz w:val="24"/>
          <w:szCs w:val="24"/>
        </w:rPr>
        <w:t>1</w:t>
      </w:r>
      <w:r w:rsidR="00E3770F">
        <w:rPr>
          <w:rFonts w:ascii="Times New Roman" w:hAnsi="Times New Roman" w:cs="Times New Roman"/>
          <w:sz w:val="24"/>
          <w:szCs w:val="24"/>
        </w:rPr>
        <w:t>/</w:t>
      </w:r>
      <w:r w:rsidRPr="00233A5F">
        <w:rPr>
          <w:rFonts w:ascii="Times New Roman" w:hAnsi="Times New Roman" w:cs="Times New Roman"/>
          <w:sz w:val="24"/>
          <w:szCs w:val="24"/>
        </w:rPr>
        <w:t>1/2012 tarihinde yürürlüğe gir</w:t>
      </w:r>
      <w:r w:rsidR="009C4FA4">
        <w:rPr>
          <w:rFonts w:ascii="Times New Roman" w:hAnsi="Times New Roman" w:cs="Times New Roman"/>
          <w:sz w:val="24"/>
          <w:szCs w:val="24"/>
        </w:rPr>
        <w:t>en</w:t>
      </w:r>
      <w:r w:rsidRPr="00233A5F">
        <w:rPr>
          <w:rFonts w:ascii="Times New Roman" w:hAnsi="Times New Roman" w:cs="Times New Roman"/>
          <w:sz w:val="24"/>
          <w:szCs w:val="24"/>
        </w:rPr>
        <w:t xml:space="preserve"> 5957 sayılı Kanun</w:t>
      </w:r>
      <w:r>
        <w:rPr>
          <w:rFonts w:ascii="Times New Roman" w:hAnsi="Times New Roman" w:cs="Times New Roman"/>
          <w:sz w:val="24"/>
          <w:szCs w:val="24"/>
        </w:rPr>
        <w:t xml:space="preserve">la yeniden </w:t>
      </w:r>
      <w:r w:rsidRPr="00233A5F">
        <w:rPr>
          <w:rFonts w:ascii="Times New Roman" w:hAnsi="Times New Roman" w:cs="Times New Roman"/>
          <w:sz w:val="24"/>
          <w:szCs w:val="24"/>
        </w:rPr>
        <w:t>düzenlenmiştir.</w:t>
      </w:r>
    </w:p>
    <w:p w:rsidR="00F33A55" w:rsidRDefault="003679ED" w:rsidP="00D05675">
      <w:pPr>
        <w:ind w:firstLine="708"/>
        <w:jc w:val="both"/>
        <w:rPr>
          <w:rFonts w:ascii="Times New Roman" w:hAnsi="Times New Roman" w:cs="Times New Roman"/>
          <w:sz w:val="24"/>
          <w:szCs w:val="24"/>
        </w:rPr>
      </w:pPr>
      <w:r>
        <w:rPr>
          <w:rFonts w:ascii="Times New Roman" w:hAnsi="Times New Roman" w:cs="Times New Roman"/>
          <w:sz w:val="24"/>
          <w:szCs w:val="24"/>
        </w:rPr>
        <w:t xml:space="preserve">Anılan Kanuna istinaden, </w:t>
      </w:r>
      <w:r w:rsidR="00641946">
        <w:rPr>
          <w:rFonts w:ascii="Times New Roman" w:hAnsi="Times New Roman" w:cs="Times New Roman"/>
          <w:sz w:val="24"/>
          <w:szCs w:val="24"/>
        </w:rPr>
        <w:t>s</w:t>
      </w:r>
      <w:r w:rsidR="00641946" w:rsidRPr="00641946">
        <w:rPr>
          <w:rFonts w:ascii="Times New Roman" w:hAnsi="Times New Roman" w:cs="Times New Roman"/>
          <w:sz w:val="24"/>
          <w:szCs w:val="24"/>
        </w:rPr>
        <w:t>emt ve üretici pazarlarını modern bir yapıya kavuşturmak, bu yerlerde sebze ve meyveler ile belediyece müsaade edilen diğer gıda ve ihtiyaç maddelerinin ticaretinin kaliteli, standartlara ve gıda güvenilirliğine uygun olarak serbest rekabet şartları içinde yapılmasını temin etmek, tüketicilerin hak ve menfaatlerini korumak ve üreticiler ile pazarcıların faaliyetlerini düzenlemek</w:t>
      </w:r>
      <w:r w:rsidR="00641946">
        <w:rPr>
          <w:rFonts w:ascii="Times New Roman" w:hAnsi="Times New Roman" w:cs="Times New Roman"/>
          <w:sz w:val="24"/>
          <w:szCs w:val="24"/>
        </w:rPr>
        <w:t xml:space="preserve"> amacıyla </w:t>
      </w:r>
      <w:r w:rsidR="00C25AA3">
        <w:rPr>
          <w:rFonts w:ascii="Times New Roman" w:hAnsi="Times New Roman" w:cs="Times New Roman"/>
          <w:sz w:val="24"/>
          <w:szCs w:val="24"/>
        </w:rPr>
        <w:t>Pazar Yerleri Hakkında Yönetmeli</w:t>
      </w:r>
      <w:r w:rsidR="00A3053F">
        <w:rPr>
          <w:rFonts w:ascii="Times New Roman" w:hAnsi="Times New Roman" w:cs="Times New Roman"/>
          <w:sz w:val="24"/>
          <w:szCs w:val="24"/>
        </w:rPr>
        <w:t xml:space="preserve">k </w:t>
      </w:r>
      <w:r w:rsidR="00DC08BA">
        <w:rPr>
          <w:rFonts w:ascii="Times New Roman" w:hAnsi="Times New Roman" w:cs="Times New Roman"/>
          <w:sz w:val="24"/>
          <w:szCs w:val="24"/>
        </w:rPr>
        <w:t xml:space="preserve">(Yönetmelik) </w:t>
      </w:r>
      <w:r w:rsidR="00A3053F">
        <w:rPr>
          <w:rFonts w:ascii="Times New Roman" w:hAnsi="Times New Roman" w:cs="Times New Roman"/>
          <w:sz w:val="24"/>
          <w:szCs w:val="24"/>
        </w:rPr>
        <w:t xml:space="preserve">hazırlanmış ve </w:t>
      </w:r>
      <w:r w:rsidR="00E3770F">
        <w:rPr>
          <w:rFonts w:ascii="Times New Roman" w:hAnsi="Times New Roman" w:cs="Times New Roman"/>
          <w:sz w:val="24"/>
          <w:szCs w:val="24"/>
        </w:rPr>
        <w:t>12/</w:t>
      </w:r>
      <w:r w:rsidR="00C25AA3">
        <w:rPr>
          <w:rFonts w:ascii="Times New Roman" w:hAnsi="Times New Roman" w:cs="Times New Roman"/>
          <w:sz w:val="24"/>
          <w:szCs w:val="24"/>
        </w:rPr>
        <w:t>7/2012 tarihli ve 28351 sayılı Resmi Gazete’de yayımlanarak yürürlüğe girmiştir.</w:t>
      </w:r>
    </w:p>
    <w:p w:rsidR="002E51C4" w:rsidRDefault="00F33A55" w:rsidP="00D05675">
      <w:pPr>
        <w:ind w:firstLine="708"/>
        <w:jc w:val="both"/>
        <w:rPr>
          <w:rFonts w:ascii="Times New Roman" w:hAnsi="Times New Roman" w:cs="Times New Roman"/>
          <w:sz w:val="24"/>
          <w:szCs w:val="24"/>
        </w:rPr>
      </w:pPr>
      <w:r>
        <w:rPr>
          <w:rFonts w:ascii="Times New Roman" w:hAnsi="Times New Roman" w:cs="Times New Roman"/>
          <w:sz w:val="24"/>
          <w:szCs w:val="24"/>
        </w:rPr>
        <w:t>5957 sayılı Kanun</w:t>
      </w:r>
      <w:r w:rsidR="0006658C">
        <w:rPr>
          <w:rFonts w:ascii="Times New Roman" w:hAnsi="Times New Roman" w:cs="Times New Roman"/>
          <w:sz w:val="24"/>
          <w:szCs w:val="24"/>
        </w:rPr>
        <w:t xml:space="preserve">un 11 inci maddesinin </w:t>
      </w:r>
      <w:r w:rsidR="00641946">
        <w:rPr>
          <w:rFonts w:ascii="Times New Roman" w:hAnsi="Times New Roman" w:cs="Times New Roman"/>
          <w:sz w:val="24"/>
          <w:szCs w:val="24"/>
        </w:rPr>
        <w:t>üç</w:t>
      </w:r>
      <w:r w:rsidR="0006658C">
        <w:rPr>
          <w:rFonts w:ascii="Times New Roman" w:hAnsi="Times New Roman" w:cs="Times New Roman"/>
          <w:sz w:val="24"/>
          <w:szCs w:val="24"/>
        </w:rPr>
        <w:t>üncü fıkrasında ve Yönetmeliğin 11 inci maddesinde</w:t>
      </w:r>
      <w:r w:rsidR="002672D9">
        <w:rPr>
          <w:rFonts w:ascii="Times New Roman" w:hAnsi="Times New Roman" w:cs="Times New Roman"/>
          <w:sz w:val="24"/>
          <w:szCs w:val="24"/>
        </w:rPr>
        <w:t>,</w:t>
      </w:r>
      <w:r w:rsidR="0006658C">
        <w:rPr>
          <w:rFonts w:ascii="Times New Roman" w:hAnsi="Times New Roman" w:cs="Times New Roman"/>
          <w:sz w:val="24"/>
          <w:szCs w:val="24"/>
        </w:rPr>
        <w:t xml:space="preserve"> pazar yerlerindeki satış yerlerinin </w:t>
      </w:r>
      <w:r w:rsidR="00F366D4">
        <w:rPr>
          <w:rFonts w:ascii="Times New Roman" w:hAnsi="Times New Roman" w:cs="Times New Roman"/>
          <w:sz w:val="24"/>
          <w:szCs w:val="24"/>
        </w:rPr>
        <w:t xml:space="preserve">işletilme usulleri belirlenmiştir. </w:t>
      </w:r>
    </w:p>
    <w:p w:rsidR="00E63F7F" w:rsidRDefault="004A6F36" w:rsidP="00D05675">
      <w:pPr>
        <w:ind w:firstLine="708"/>
        <w:jc w:val="both"/>
        <w:rPr>
          <w:rFonts w:ascii="Times New Roman" w:hAnsi="Times New Roman" w:cs="Times New Roman"/>
          <w:sz w:val="24"/>
          <w:szCs w:val="24"/>
        </w:rPr>
      </w:pPr>
      <w:r>
        <w:rPr>
          <w:rFonts w:ascii="Times New Roman" w:hAnsi="Times New Roman" w:cs="Times New Roman"/>
          <w:sz w:val="24"/>
          <w:szCs w:val="24"/>
        </w:rPr>
        <w:t>Bu usullerden ilki</w:t>
      </w:r>
      <w:r w:rsidR="00A11B5B">
        <w:rPr>
          <w:rFonts w:ascii="Times New Roman" w:hAnsi="Times New Roman" w:cs="Times New Roman"/>
          <w:sz w:val="24"/>
          <w:szCs w:val="24"/>
        </w:rPr>
        <w:t xml:space="preserve"> tahsis yöntemidir. Tahsis, </w:t>
      </w:r>
      <w:r w:rsidR="00E5400C">
        <w:rPr>
          <w:rFonts w:ascii="Times New Roman" w:hAnsi="Times New Roman" w:cs="Times New Roman"/>
          <w:sz w:val="24"/>
          <w:szCs w:val="24"/>
        </w:rPr>
        <w:t xml:space="preserve">5957 sayılı Kanunda yapılan değişiklik öncesi, </w:t>
      </w:r>
      <w:r w:rsidR="0059221F">
        <w:rPr>
          <w:rFonts w:ascii="Times New Roman" w:hAnsi="Times New Roman" w:cs="Times New Roman"/>
          <w:sz w:val="24"/>
          <w:szCs w:val="24"/>
        </w:rPr>
        <w:t xml:space="preserve">gerek açık, gerekse de kapalı pazar yerlerindeki </w:t>
      </w:r>
      <w:r w:rsidR="00E5400C">
        <w:rPr>
          <w:rFonts w:ascii="Times New Roman" w:hAnsi="Times New Roman" w:cs="Times New Roman"/>
          <w:sz w:val="24"/>
          <w:szCs w:val="24"/>
        </w:rPr>
        <w:t xml:space="preserve">satış yerlerinin işletilmesindeki tek </w:t>
      </w:r>
      <w:r>
        <w:rPr>
          <w:rFonts w:ascii="Times New Roman" w:hAnsi="Times New Roman" w:cs="Times New Roman"/>
          <w:sz w:val="24"/>
          <w:szCs w:val="24"/>
        </w:rPr>
        <w:t>yöntemdi</w:t>
      </w:r>
      <w:r w:rsidR="00E5400C">
        <w:rPr>
          <w:rFonts w:ascii="Times New Roman" w:hAnsi="Times New Roman" w:cs="Times New Roman"/>
          <w:sz w:val="24"/>
          <w:szCs w:val="24"/>
        </w:rPr>
        <w:t xml:space="preserve">. </w:t>
      </w:r>
      <w:r w:rsidR="006644F7">
        <w:rPr>
          <w:rFonts w:ascii="Times New Roman" w:hAnsi="Times New Roman" w:cs="Times New Roman"/>
          <w:sz w:val="24"/>
          <w:szCs w:val="24"/>
        </w:rPr>
        <w:t>Ancak 11/04/2013 tarihli ve 28615 sayılı Resmi Gazete</w:t>
      </w:r>
      <w:r w:rsidR="00113518">
        <w:rPr>
          <w:rFonts w:ascii="Times New Roman" w:hAnsi="Times New Roman" w:cs="Times New Roman"/>
          <w:sz w:val="24"/>
          <w:szCs w:val="24"/>
        </w:rPr>
        <w:t>’</w:t>
      </w:r>
      <w:r w:rsidR="006644F7">
        <w:rPr>
          <w:rFonts w:ascii="Times New Roman" w:hAnsi="Times New Roman" w:cs="Times New Roman"/>
          <w:sz w:val="24"/>
          <w:szCs w:val="24"/>
        </w:rPr>
        <w:t xml:space="preserve">de yayımlanarak yürürlüğe giren 6455 sayılı Gümrük Kanunu ile Bazı Kanun ve Kanun Hükmünde Kararnamelerde Değişiklik Yapılmasına Dair Kanunun 72 nci maddesi ile 5957 sayılı Kanunun 11 inci </w:t>
      </w:r>
      <w:r w:rsidR="006644F7" w:rsidRPr="00057D44">
        <w:rPr>
          <w:rFonts w:ascii="Times New Roman" w:hAnsi="Times New Roman" w:cs="Times New Roman"/>
          <w:sz w:val="24"/>
          <w:szCs w:val="24"/>
        </w:rPr>
        <w:t xml:space="preserve">maddesinin 3 üncü fıkrasına; </w:t>
      </w:r>
      <w:r w:rsidR="006644F7" w:rsidRPr="00057D44">
        <w:rPr>
          <w:rFonts w:ascii="Times New Roman" w:hAnsi="Times New Roman" w:cs="Times New Roman"/>
          <w:i/>
          <w:sz w:val="24"/>
          <w:szCs w:val="24"/>
        </w:rPr>
        <w:t>“Kapalı pazar yerlerindeki satış yerleri ile diğer yerler, belirli süreli sınırlı ayni hak tesisi yöntemi kullanılarak kiralama yoluyla da işletilebilir. Sınırlı ayni hak tesisi yöntemi ile bir pazar yerinde aynı kişiye en fazla iki satış yeri verilebilir. Sınırlı ayni hak tesisi ile tahsis ve kiralama işlemine ilişkin diğer usul ve esaslar yönetmelikle düzenlenir.”</w:t>
      </w:r>
      <w:r w:rsidR="006644F7" w:rsidRPr="00057D44">
        <w:rPr>
          <w:rFonts w:ascii="Times New Roman" w:hAnsi="Times New Roman" w:cs="Times New Roman"/>
          <w:sz w:val="24"/>
          <w:szCs w:val="24"/>
        </w:rPr>
        <w:t xml:space="preserve"> hükmü eklenmiştir.</w:t>
      </w:r>
      <w:r w:rsidR="00E82B9F" w:rsidRPr="00057D44">
        <w:rPr>
          <w:rFonts w:ascii="Times New Roman" w:hAnsi="Times New Roman" w:cs="Times New Roman"/>
          <w:sz w:val="24"/>
          <w:szCs w:val="24"/>
        </w:rPr>
        <w:t xml:space="preserve"> Böylece, kapalı pazar yerlerine münhasır</w:t>
      </w:r>
      <w:r w:rsidR="00E82B9F">
        <w:rPr>
          <w:rFonts w:ascii="Times New Roman" w:hAnsi="Times New Roman" w:cs="Times New Roman"/>
          <w:sz w:val="24"/>
          <w:szCs w:val="24"/>
        </w:rPr>
        <w:t xml:space="preserve"> olmak üzere, </w:t>
      </w:r>
      <w:r>
        <w:rPr>
          <w:rFonts w:ascii="Times New Roman" w:hAnsi="Times New Roman" w:cs="Times New Roman"/>
          <w:sz w:val="24"/>
          <w:szCs w:val="24"/>
        </w:rPr>
        <w:t xml:space="preserve">satış yerleri için </w:t>
      </w:r>
      <w:r w:rsidR="00E82B9F">
        <w:rPr>
          <w:rFonts w:ascii="Times New Roman" w:hAnsi="Times New Roman" w:cs="Times New Roman"/>
          <w:sz w:val="24"/>
          <w:szCs w:val="24"/>
        </w:rPr>
        <w:t xml:space="preserve">sınırlı ayni hak tesisi yöntemi kullanılarak kiralama modeli şeklinde </w:t>
      </w:r>
      <w:r w:rsidR="00E82B9F" w:rsidRPr="002339BB">
        <w:rPr>
          <w:rFonts w:ascii="Times New Roman" w:hAnsi="Times New Roman" w:cs="Times New Roman"/>
          <w:sz w:val="24"/>
          <w:szCs w:val="24"/>
        </w:rPr>
        <w:t xml:space="preserve">ikinci bir usul belirlenmiştir. </w:t>
      </w:r>
      <w:r w:rsidR="00E63F7F" w:rsidRPr="002339BB">
        <w:rPr>
          <w:rFonts w:ascii="Times New Roman" w:hAnsi="Times New Roman" w:cs="Times New Roman"/>
          <w:sz w:val="24"/>
          <w:szCs w:val="24"/>
        </w:rPr>
        <w:t xml:space="preserve">Bununla birlikte, aynı fıkranın </w:t>
      </w:r>
      <w:r w:rsidR="00E63F7F" w:rsidRPr="002339BB">
        <w:rPr>
          <w:rFonts w:ascii="Times New Roman" w:hAnsi="Times New Roman" w:cs="Times New Roman"/>
          <w:i/>
          <w:sz w:val="24"/>
          <w:szCs w:val="24"/>
        </w:rPr>
        <w:t xml:space="preserve">“Pazar yerlerindeki satış yerleri tahsis yoluyla işletilir.” </w:t>
      </w:r>
      <w:r w:rsidR="005675CB">
        <w:rPr>
          <w:rFonts w:ascii="Times New Roman" w:hAnsi="Times New Roman" w:cs="Times New Roman"/>
          <w:sz w:val="24"/>
          <w:szCs w:val="24"/>
        </w:rPr>
        <w:t>h</w:t>
      </w:r>
      <w:r w:rsidR="00E63F7F" w:rsidRPr="002339BB">
        <w:rPr>
          <w:rFonts w:ascii="Times New Roman" w:hAnsi="Times New Roman" w:cs="Times New Roman"/>
          <w:sz w:val="24"/>
          <w:szCs w:val="24"/>
        </w:rPr>
        <w:t xml:space="preserve">ükmüyle başlaması ve hükümde açık ve kapalı pazar yeri ayrımı yapılmamış olması, satış yeri işletim usullerinde </w:t>
      </w:r>
      <w:r w:rsidR="002339BB" w:rsidRPr="002339BB">
        <w:rPr>
          <w:rFonts w:ascii="Times New Roman" w:hAnsi="Times New Roman" w:cs="Times New Roman"/>
          <w:sz w:val="24"/>
          <w:szCs w:val="24"/>
        </w:rPr>
        <w:t>esas olanın tahsis olduğu, sınırlı ayni hak tesisi yöntemi kullanılarak kiralama usulünün ise istisna olduğunu göstermektedir.</w:t>
      </w:r>
    </w:p>
    <w:p w:rsidR="00140B33" w:rsidRDefault="001908A0" w:rsidP="00D05675">
      <w:pPr>
        <w:ind w:firstLine="708"/>
        <w:jc w:val="both"/>
        <w:rPr>
          <w:rFonts w:ascii="Times New Roman" w:hAnsi="Times New Roman" w:cs="Times New Roman"/>
          <w:sz w:val="24"/>
          <w:szCs w:val="24"/>
        </w:rPr>
      </w:pPr>
      <w:r w:rsidRPr="00140B33">
        <w:rPr>
          <w:rFonts w:ascii="Times New Roman" w:hAnsi="Times New Roman" w:cs="Times New Roman"/>
          <w:sz w:val="24"/>
          <w:szCs w:val="24"/>
        </w:rPr>
        <w:t xml:space="preserve">Çalışmada, pazar yerlerindeki satış yerlerinin geleneksel olarak işletilme usulü olan “tahsis” ile ilk defa 5957 sayılı Kanun ile öngörülen “sınırlı ayni hak tesisi </w:t>
      </w:r>
      <w:r w:rsidR="00516B00">
        <w:rPr>
          <w:rFonts w:ascii="Times New Roman" w:hAnsi="Times New Roman" w:cs="Times New Roman"/>
          <w:sz w:val="24"/>
          <w:szCs w:val="24"/>
        </w:rPr>
        <w:t>yöntemi kullanılarak</w:t>
      </w:r>
      <w:r w:rsidRPr="00140B33">
        <w:rPr>
          <w:rFonts w:ascii="Times New Roman" w:hAnsi="Times New Roman" w:cs="Times New Roman"/>
          <w:sz w:val="24"/>
          <w:szCs w:val="24"/>
        </w:rPr>
        <w:t xml:space="preserve"> kiralama” modeli incelenecektir. </w:t>
      </w:r>
      <w:r w:rsidR="00140B33" w:rsidRPr="00140B33">
        <w:rPr>
          <w:rFonts w:ascii="Times New Roman" w:hAnsi="Times New Roman" w:cs="Times New Roman"/>
          <w:sz w:val="24"/>
          <w:szCs w:val="24"/>
        </w:rPr>
        <w:t xml:space="preserve">Söz </w:t>
      </w:r>
      <w:r w:rsidR="00140B33">
        <w:rPr>
          <w:rFonts w:ascii="Times New Roman" w:hAnsi="Times New Roman" w:cs="Times New Roman"/>
          <w:sz w:val="24"/>
          <w:szCs w:val="24"/>
        </w:rPr>
        <w:t xml:space="preserve">konusu iki usul için ortak bir adlandırma olarak ilgili mevzuatta “satış yeri kullanım hakkı” ifadesinin </w:t>
      </w:r>
      <w:r w:rsidR="00057D44">
        <w:rPr>
          <w:rFonts w:ascii="Times New Roman" w:hAnsi="Times New Roman" w:cs="Times New Roman"/>
          <w:sz w:val="24"/>
          <w:szCs w:val="24"/>
        </w:rPr>
        <w:t>kullanıldığı</w:t>
      </w:r>
      <w:r w:rsidR="00140B33">
        <w:rPr>
          <w:rFonts w:ascii="Times New Roman" w:hAnsi="Times New Roman" w:cs="Times New Roman"/>
          <w:sz w:val="24"/>
          <w:szCs w:val="24"/>
        </w:rPr>
        <w:t xml:space="preserve"> görülmektedir. Bu nedenle çalışmada, her iki modelin birlikte ifade edildiği durumlarda söz konusu adlandırmanın kullanılması esası benimsenmiştir.</w:t>
      </w:r>
    </w:p>
    <w:p w:rsidR="00235C23" w:rsidRPr="00213E85" w:rsidRDefault="00235C23" w:rsidP="00D05675">
      <w:pPr>
        <w:ind w:firstLine="708"/>
        <w:jc w:val="both"/>
        <w:rPr>
          <w:rFonts w:ascii="Times New Roman" w:hAnsi="Times New Roman" w:cs="Times New Roman"/>
          <w:sz w:val="24"/>
          <w:szCs w:val="24"/>
        </w:rPr>
      </w:pPr>
    </w:p>
    <w:p w:rsidR="00C715DE" w:rsidRDefault="00C715DE" w:rsidP="00D05675">
      <w:pPr>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2</w:t>
      </w:r>
      <w:r w:rsidRPr="00C715DE">
        <w:rPr>
          <w:rFonts w:ascii="Times New Roman" w:hAnsi="Times New Roman" w:cs="Times New Roman"/>
          <w:b/>
          <w:sz w:val="24"/>
          <w:szCs w:val="24"/>
        </w:rPr>
        <w:t>.</w:t>
      </w:r>
      <w:r>
        <w:rPr>
          <w:rFonts w:ascii="Times New Roman" w:hAnsi="Times New Roman" w:cs="Times New Roman"/>
          <w:b/>
          <w:sz w:val="24"/>
          <w:szCs w:val="24"/>
        </w:rPr>
        <w:t xml:space="preserve">TAHSİS </w:t>
      </w:r>
      <w:r w:rsidR="009912F2">
        <w:rPr>
          <w:rFonts w:ascii="Times New Roman" w:hAnsi="Times New Roman" w:cs="Times New Roman"/>
          <w:b/>
          <w:sz w:val="24"/>
          <w:szCs w:val="24"/>
        </w:rPr>
        <w:t xml:space="preserve">VE SINIRLI AYNİ HAK TESİSİ </w:t>
      </w:r>
      <w:r w:rsidR="00516B00">
        <w:rPr>
          <w:rFonts w:ascii="Times New Roman" w:hAnsi="Times New Roman" w:cs="Times New Roman"/>
          <w:b/>
          <w:sz w:val="24"/>
          <w:szCs w:val="24"/>
        </w:rPr>
        <w:t>YÖNTEMİ KULLANILARAK</w:t>
      </w:r>
      <w:r w:rsidR="009912F2">
        <w:rPr>
          <w:rFonts w:ascii="Times New Roman" w:hAnsi="Times New Roman" w:cs="Times New Roman"/>
          <w:b/>
          <w:sz w:val="24"/>
          <w:szCs w:val="24"/>
        </w:rPr>
        <w:t xml:space="preserve"> KİRALAMA </w:t>
      </w:r>
      <w:r>
        <w:rPr>
          <w:rFonts w:ascii="Times New Roman" w:hAnsi="Times New Roman" w:cs="Times New Roman"/>
          <w:b/>
          <w:sz w:val="24"/>
          <w:szCs w:val="24"/>
        </w:rPr>
        <w:t>İŞLEMİ</w:t>
      </w:r>
    </w:p>
    <w:p w:rsidR="00BC19C3" w:rsidRPr="00BC19C3" w:rsidRDefault="00C715DE" w:rsidP="00D05675">
      <w:pPr>
        <w:ind w:firstLine="708"/>
        <w:jc w:val="both"/>
        <w:rPr>
          <w:rFonts w:ascii="Times New Roman" w:hAnsi="Times New Roman" w:cs="Times New Roman"/>
          <w:b/>
          <w:sz w:val="24"/>
          <w:szCs w:val="24"/>
        </w:rPr>
      </w:pPr>
      <w:r>
        <w:rPr>
          <w:rFonts w:ascii="Times New Roman" w:hAnsi="Times New Roman" w:cs="Times New Roman"/>
          <w:b/>
          <w:sz w:val="24"/>
          <w:szCs w:val="24"/>
        </w:rPr>
        <w:t xml:space="preserve">2.1. Tahsis </w:t>
      </w:r>
      <w:r w:rsidR="009912F2">
        <w:rPr>
          <w:rFonts w:ascii="Times New Roman" w:hAnsi="Times New Roman" w:cs="Times New Roman"/>
          <w:b/>
          <w:sz w:val="24"/>
          <w:szCs w:val="24"/>
        </w:rPr>
        <w:t>Nedir?</w:t>
      </w:r>
    </w:p>
    <w:p w:rsidR="00DD21F4" w:rsidRDefault="00E3770F" w:rsidP="00D05675">
      <w:pPr>
        <w:ind w:firstLine="708"/>
        <w:jc w:val="both"/>
        <w:rPr>
          <w:rFonts w:ascii="Times New Roman" w:hAnsi="Times New Roman" w:cs="Times New Roman"/>
          <w:sz w:val="24"/>
          <w:szCs w:val="24"/>
        </w:rPr>
      </w:pPr>
      <w:r>
        <w:rPr>
          <w:rFonts w:ascii="Times New Roman" w:hAnsi="Times New Roman" w:cs="Times New Roman"/>
          <w:sz w:val="24"/>
          <w:szCs w:val="24"/>
        </w:rPr>
        <w:t xml:space="preserve">Tahsis ifadesinin mevzuatımızda </w:t>
      </w:r>
      <w:r w:rsidR="00F71733">
        <w:rPr>
          <w:rFonts w:ascii="Times New Roman" w:hAnsi="Times New Roman" w:cs="Times New Roman"/>
          <w:sz w:val="24"/>
          <w:szCs w:val="24"/>
        </w:rPr>
        <w:t>net</w:t>
      </w:r>
      <w:r>
        <w:rPr>
          <w:rFonts w:ascii="Times New Roman" w:hAnsi="Times New Roman" w:cs="Times New Roman"/>
          <w:sz w:val="24"/>
          <w:szCs w:val="24"/>
        </w:rPr>
        <w:t xml:space="preserve"> bir şekilde tanımına ulaşmak mümkün değildir. </w:t>
      </w:r>
      <w:r w:rsidR="00AC5653">
        <w:rPr>
          <w:rFonts w:ascii="Times New Roman" w:hAnsi="Times New Roman" w:cs="Times New Roman"/>
          <w:sz w:val="24"/>
          <w:szCs w:val="24"/>
        </w:rPr>
        <w:t xml:space="preserve">Genel olarak </w:t>
      </w:r>
      <w:r w:rsidR="00AC5653" w:rsidRPr="00DB428D">
        <w:rPr>
          <w:rFonts w:ascii="Times New Roman" w:hAnsi="Times New Roman" w:cs="Times New Roman"/>
          <w:i/>
          <w:sz w:val="24"/>
          <w:szCs w:val="24"/>
        </w:rPr>
        <w:t>“Ayırma, ödemeye ayırma, ayrı yere koyma, özgüleme, emrine verme”</w:t>
      </w:r>
      <w:r w:rsidR="00AC5653">
        <w:rPr>
          <w:rFonts w:ascii="Times New Roman" w:hAnsi="Times New Roman" w:cs="Times New Roman"/>
          <w:sz w:val="24"/>
          <w:szCs w:val="24"/>
        </w:rPr>
        <w:t xml:space="preserve"> şeklinde tanımlanan</w:t>
      </w:r>
      <w:r w:rsidR="00DB428D">
        <w:rPr>
          <w:rStyle w:val="DipnotBavurusu"/>
          <w:rFonts w:ascii="Times New Roman" w:hAnsi="Times New Roman" w:cs="Times New Roman"/>
          <w:sz w:val="24"/>
          <w:szCs w:val="24"/>
        </w:rPr>
        <w:footnoteReference w:id="4"/>
      </w:r>
      <w:r w:rsidR="00A92CC1">
        <w:rPr>
          <w:rFonts w:ascii="Times New Roman" w:hAnsi="Times New Roman" w:cs="Times New Roman"/>
          <w:sz w:val="24"/>
          <w:szCs w:val="24"/>
        </w:rPr>
        <w:t xml:space="preserve">tahsis ifadesinden pazar yerleri açısından kastedilenin ne olduğunun anlaşılabilmesi, </w:t>
      </w:r>
      <w:r w:rsidR="00DD21F4">
        <w:rPr>
          <w:rFonts w:ascii="Times New Roman" w:hAnsi="Times New Roman" w:cs="Times New Roman"/>
          <w:sz w:val="24"/>
          <w:szCs w:val="24"/>
        </w:rPr>
        <w:t>pazar yerlerinin hukuksal durumu ve bu yerlerdeki satış yerlerinin bu güne kadar nasıl kullanıldığı hususlarını</w:t>
      </w:r>
      <w:r w:rsidR="005F720A">
        <w:rPr>
          <w:rFonts w:ascii="Times New Roman" w:hAnsi="Times New Roman" w:cs="Times New Roman"/>
          <w:sz w:val="24"/>
          <w:szCs w:val="24"/>
        </w:rPr>
        <w:t>n</w:t>
      </w:r>
      <w:r w:rsidR="00DD21F4">
        <w:rPr>
          <w:rFonts w:ascii="Times New Roman" w:hAnsi="Times New Roman" w:cs="Times New Roman"/>
          <w:sz w:val="24"/>
          <w:szCs w:val="24"/>
        </w:rPr>
        <w:t xml:space="preserve"> değerlendir</w:t>
      </w:r>
      <w:r w:rsidR="005F720A">
        <w:rPr>
          <w:rFonts w:ascii="Times New Roman" w:hAnsi="Times New Roman" w:cs="Times New Roman"/>
          <w:sz w:val="24"/>
          <w:szCs w:val="24"/>
        </w:rPr>
        <w:t xml:space="preserve">ilmesi ile mümkün görülmektedir. </w:t>
      </w:r>
    </w:p>
    <w:p w:rsidR="0007571A" w:rsidRDefault="005675CB" w:rsidP="00D05675">
      <w:pPr>
        <w:ind w:firstLine="708"/>
        <w:jc w:val="both"/>
        <w:rPr>
          <w:rFonts w:ascii="Times New Roman" w:hAnsi="Times New Roman" w:cs="Times New Roman"/>
          <w:sz w:val="24"/>
          <w:szCs w:val="24"/>
        </w:rPr>
      </w:pPr>
      <w:r>
        <w:rPr>
          <w:rFonts w:ascii="Times New Roman" w:hAnsi="Times New Roman" w:cs="Times New Roman"/>
          <w:sz w:val="24"/>
          <w:szCs w:val="24"/>
        </w:rPr>
        <w:t>Belediyeler</w:t>
      </w:r>
      <w:r w:rsidR="0055275B">
        <w:rPr>
          <w:rFonts w:ascii="Times New Roman" w:hAnsi="Times New Roman" w:cs="Times New Roman"/>
          <w:sz w:val="24"/>
          <w:szCs w:val="24"/>
        </w:rPr>
        <w:t xml:space="preserve">, gerek cadde ve sokaklara, gerekse de özel olarak ayrılmış diğer alanlarda </w:t>
      </w:r>
      <w:r w:rsidR="00C06EFB">
        <w:rPr>
          <w:rFonts w:ascii="Times New Roman" w:hAnsi="Times New Roman" w:cs="Times New Roman"/>
          <w:sz w:val="24"/>
          <w:szCs w:val="24"/>
        </w:rPr>
        <w:t>p</w:t>
      </w:r>
      <w:r w:rsidR="0055275B">
        <w:rPr>
          <w:rFonts w:ascii="Times New Roman" w:hAnsi="Times New Roman" w:cs="Times New Roman"/>
          <w:sz w:val="24"/>
          <w:szCs w:val="24"/>
        </w:rPr>
        <w:t xml:space="preserve">azar yerleri kurarak vatandaşlarımıza bir kamu hizmeti sunmaktadır. Bu hizmetin sunulduğu cadde ve sokaklar ile ayrılan özel alanlar, </w:t>
      </w:r>
      <w:r w:rsidR="00C06EFB">
        <w:rPr>
          <w:rFonts w:ascii="Times New Roman" w:hAnsi="Times New Roman" w:cs="Times New Roman"/>
          <w:sz w:val="24"/>
          <w:szCs w:val="24"/>
        </w:rPr>
        <w:t xml:space="preserve">söz konusu </w:t>
      </w:r>
      <w:r w:rsidR="0055275B">
        <w:rPr>
          <w:rFonts w:ascii="Times New Roman" w:hAnsi="Times New Roman" w:cs="Times New Roman"/>
          <w:sz w:val="24"/>
          <w:szCs w:val="24"/>
        </w:rPr>
        <w:t xml:space="preserve">kamu hizmetine özgülendiğinden kamu malı niteliği taşımaktadır. </w:t>
      </w:r>
      <w:r w:rsidR="00930301">
        <w:rPr>
          <w:rFonts w:ascii="Times New Roman" w:hAnsi="Times New Roman" w:cs="Times New Roman"/>
          <w:sz w:val="24"/>
          <w:szCs w:val="24"/>
        </w:rPr>
        <w:t>Kamu malları</w:t>
      </w:r>
      <w:r w:rsidR="008C48B1">
        <w:rPr>
          <w:rFonts w:ascii="Times New Roman" w:hAnsi="Times New Roman" w:cs="Times New Roman"/>
          <w:sz w:val="24"/>
          <w:szCs w:val="24"/>
        </w:rPr>
        <w:t>nın</w:t>
      </w:r>
      <w:r w:rsidR="00930301">
        <w:rPr>
          <w:rFonts w:ascii="Times New Roman" w:hAnsi="Times New Roman" w:cs="Times New Roman"/>
          <w:sz w:val="24"/>
          <w:szCs w:val="24"/>
        </w:rPr>
        <w:t xml:space="preserve"> ise, </w:t>
      </w:r>
      <w:r w:rsidR="00B72019">
        <w:rPr>
          <w:rFonts w:ascii="Times New Roman" w:hAnsi="Times New Roman" w:cs="Times New Roman"/>
          <w:sz w:val="24"/>
          <w:szCs w:val="24"/>
        </w:rPr>
        <w:t>bu niteliğinden ötürü devredil</w:t>
      </w:r>
      <w:r w:rsidR="008C48B1">
        <w:rPr>
          <w:rFonts w:ascii="Times New Roman" w:hAnsi="Times New Roman" w:cs="Times New Roman"/>
          <w:sz w:val="24"/>
          <w:szCs w:val="24"/>
        </w:rPr>
        <w:t>mesi</w:t>
      </w:r>
      <w:r w:rsidR="00B72019">
        <w:rPr>
          <w:rFonts w:ascii="Times New Roman" w:hAnsi="Times New Roman" w:cs="Times New Roman"/>
          <w:sz w:val="24"/>
          <w:szCs w:val="24"/>
        </w:rPr>
        <w:t>, haczedil</w:t>
      </w:r>
      <w:r w:rsidR="008C48B1">
        <w:rPr>
          <w:rFonts w:ascii="Times New Roman" w:hAnsi="Times New Roman" w:cs="Times New Roman"/>
          <w:sz w:val="24"/>
          <w:szCs w:val="24"/>
        </w:rPr>
        <w:t>mesi</w:t>
      </w:r>
      <w:r w:rsidR="00B72019">
        <w:rPr>
          <w:rFonts w:ascii="Times New Roman" w:hAnsi="Times New Roman" w:cs="Times New Roman"/>
          <w:sz w:val="24"/>
          <w:szCs w:val="24"/>
        </w:rPr>
        <w:t xml:space="preserve"> ve kamulaştırıl</w:t>
      </w:r>
      <w:r w:rsidR="008C48B1">
        <w:rPr>
          <w:rFonts w:ascii="Times New Roman" w:hAnsi="Times New Roman" w:cs="Times New Roman"/>
          <w:sz w:val="24"/>
          <w:szCs w:val="24"/>
        </w:rPr>
        <w:t>ması mümkün bulunmamaktadır</w:t>
      </w:r>
      <w:r w:rsidR="00B72019">
        <w:rPr>
          <w:rFonts w:ascii="Times New Roman" w:hAnsi="Times New Roman" w:cs="Times New Roman"/>
          <w:sz w:val="24"/>
          <w:szCs w:val="24"/>
        </w:rPr>
        <w:t xml:space="preserve">. </w:t>
      </w:r>
      <w:r w:rsidR="0007571A">
        <w:rPr>
          <w:rFonts w:ascii="Times New Roman" w:hAnsi="Times New Roman" w:cs="Times New Roman"/>
          <w:sz w:val="24"/>
          <w:szCs w:val="24"/>
        </w:rPr>
        <w:t xml:space="preserve">Bu nedenle, </w:t>
      </w:r>
      <w:r w:rsidR="00BE741C">
        <w:rPr>
          <w:rFonts w:ascii="Times New Roman" w:hAnsi="Times New Roman" w:cs="Times New Roman"/>
          <w:sz w:val="24"/>
          <w:szCs w:val="24"/>
        </w:rPr>
        <w:t xml:space="preserve">pazar yerlerindeki satış yerlerinin diğer gerçek ve tüzel kişilere mülkiyetinin devri sonucunu doğuracak bir işlem gerçekleştirilmesi </w:t>
      </w:r>
      <w:r w:rsidR="008C48B1">
        <w:rPr>
          <w:rFonts w:ascii="Times New Roman" w:hAnsi="Times New Roman" w:cs="Times New Roman"/>
          <w:sz w:val="24"/>
          <w:szCs w:val="24"/>
        </w:rPr>
        <w:t>olanaklı</w:t>
      </w:r>
      <w:r w:rsidR="00BE741C">
        <w:rPr>
          <w:rFonts w:ascii="Times New Roman" w:hAnsi="Times New Roman" w:cs="Times New Roman"/>
          <w:sz w:val="24"/>
          <w:szCs w:val="24"/>
        </w:rPr>
        <w:t xml:space="preserve"> değildir. Tüm bu açıklamalardan, </w:t>
      </w:r>
      <w:r w:rsidR="003F1CE8">
        <w:rPr>
          <w:rFonts w:ascii="Times New Roman" w:hAnsi="Times New Roman" w:cs="Times New Roman"/>
          <w:sz w:val="24"/>
          <w:szCs w:val="24"/>
        </w:rPr>
        <w:t>pazar</w:t>
      </w:r>
      <w:r w:rsidR="0007571A">
        <w:rPr>
          <w:rFonts w:ascii="Times New Roman" w:hAnsi="Times New Roman" w:cs="Times New Roman"/>
          <w:sz w:val="24"/>
          <w:szCs w:val="24"/>
        </w:rPr>
        <w:t xml:space="preserve"> yerlerindeki satış yerleri</w:t>
      </w:r>
      <w:r w:rsidR="00BE741C">
        <w:rPr>
          <w:rFonts w:ascii="Times New Roman" w:hAnsi="Times New Roman" w:cs="Times New Roman"/>
          <w:sz w:val="24"/>
          <w:szCs w:val="24"/>
        </w:rPr>
        <w:t xml:space="preserve"> için</w:t>
      </w:r>
      <w:r w:rsidR="0094638A">
        <w:rPr>
          <w:rFonts w:ascii="Times New Roman" w:hAnsi="Times New Roman" w:cs="Times New Roman"/>
          <w:sz w:val="24"/>
          <w:szCs w:val="24"/>
        </w:rPr>
        <w:t xml:space="preserve"> </w:t>
      </w:r>
      <w:r w:rsidR="007111B9">
        <w:rPr>
          <w:rFonts w:ascii="Times New Roman" w:hAnsi="Times New Roman" w:cs="Times New Roman"/>
          <w:sz w:val="24"/>
          <w:szCs w:val="24"/>
        </w:rPr>
        <w:t>tahsisin</w:t>
      </w:r>
      <w:r w:rsidR="00BE741C">
        <w:rPr>
          <w:rFonts w:ascii="Times New Roman" w:hAnsi="Times New Roman" w:cs="Times New Roman"/>
          <w:sz w:val="24"/>
          <w:szCs w:val="24"/>
        </w:rPr>
        <w:t>, b</w:t>
      </w:r>
      <w:r w:rsidR="00BE741C" w:rsidRPr="00DD21F4">
        <w:rPr>
          <w:rFonts w:ascii="Times New Roman" w:hAnsi="Times New Roman" w:cs="Times New Roman"/>
          <w:sz w:val="24"/>
          <w:szCs w:val="24"/>
        </w:rPr>
        <w:t xml:space="preserve">ir kanun hükmüne dayalı olarak belirli ve genel bir amacın gerçekleştirilmesi </w:t>
      </w:r>
      <w:r w:rsidR="00551BB4">
        <w:rPr>
          <w:rFonts w:ascii="Times New Roman" w:hAnsi="Times New Roman" w:cs="Times New Roman"/>
          <w:sz w:val="24"/>
          <w:szCs w:val="24"/>
        </w:rPr>
        <w:t>amacıyla</w:t>
      </w:r>
      <w:r w:rsidR="00BE741C" w:rsidRPr="00DD21F4">
        <w:rPr>
          <w:rFonts w:ascii="Times New Roman" w:hAnsi="Times New Roman" w:cs="Times New Roman"/>
          <w:sz w:val="24"/>
          <w:szCs w:val="24"/>
        </w:rPr>
        <w:t xml:space="preserve"> bir taşınmaz malın şartları taşıyan kişi</w:t>
      </w:r>
      <w:r w:rsidR="00BE741C">
        <w:rPr>
          <w:rFonts w:ascii="Times New Roman" w:hAnsi="Times New Roman" w:cs="Times New Roman"/>
          <w:sz w:val="24"/>
          <w:szCs w:val="24"/>
        </w:rPr>
        <w:t>lere kullandırılması şeklinde ifade edilmesi uygun bir tanımlama olacaktır.</w:t>
      </w:r>
    </w:p>
    <w:p w:rsidR="00BB7435" w:rsidRDefault="00780170" w:rsidP="00D05675">
      <w:pPr>
        <w:ind w:firstLine="708"/>
        <w:jc w:val="both"/>
        <w:rPr>
          <w:rFonts w:ascii="Times New Roman" w:hAnsi="Times New Roman" w:cs="Times New Roman"/>
          <w:sz w:val="24"/>
          <w:szCs w:val="24"/>
        </w:rPr>
      </w:pPr>
      <w:r>
        <w:rPr>
          <w:rFonts w:ascii="Times New Roman" w:hAnsi="Times New Roman" w:cs="Times New Roman"/>
          <w:sz w:val="24"/>
          <w:szCs w:val="24"/>
        </w:rPr>
        <w:t>Nitekim</w:t>
      </w:r>
      <w:r w:rsidR="00BB7435">
        <w:rPr>
          <w:rFonts w:ascii="Times New Roman" w:hAnsi="Times New Roman" w:cs="Times New Roman"/>
          <w:sz w:val="24"/>
          <w:szCs w:val="24"/>
        </w:rPr>
        <w:t>,</w:t>
      </w:r>
      <w:r w:rsidR="0094638A">
        <w:rPr>
          <w:rFonts w:ascii="Times New Roman" w:hAnsi="Times New Roman" w:cs="Times New Roman"/>
          <w:sz w:val="24"/>
          <w:szCs w:val="24"/>
        </w:rPr>
        <w:t xml:space="preserve"> </w:t>
      </w:r>
      <w:r w:rsidR="00BB7435">
        <w:rPr>
          <w:rFonts w:ascii="Times New Roman" w:hAnsi="Times New Roman" w:cs="Times New Roman"/>
          <w:sz w:val="24"/>
          <w:szCs w:val="24"/>
        </w:rPr>
        <w:t>2464 sayılı Belediye Gelirleri Kanunun</w:t>
      </w:r>
      <w:r w:rsidR="007D7870">
        <w:rPr>
          <w:rFonts w:ascii="Times New Roman" w:hAnsi="Times New Roman" w:cs="Times New Roman"/>
          <w:sz w:val="24"/>
          <w:szCs w:val="24"/>
        </w:rPr>
        <w:t>un</w:t>
      </w:r>
      <w:r w:rsidR="00EF7BE6">
        <w:rPr>
          <w:rStyle w:val="DipnotBavurusu"/>
          <w:rFonts w:ascii="Times New Roman" w:hAnsi="Times New Roman" w:cs="Times New Roman"/>
          <w:sz w:val="24"/>
          <w:szCs w:val="24"/>
        </w:rPr>
        <w:footnoteReference w:id="5"/>
      </w:r>
      <w:r w:rsidR="00BB7435">
        <w:rPr>
          <w:rFonts w:ascii="Times New Roman" w:hAnsi="Times New Roman" w:cs="Times New Roman"/>
          <w:sz w:val="24"/>
          <w:szCs w:val="24"/>
        </w:rPr>
        <w:t xml:space="preserve"> 52 nci maddesinde de b</w:t>
      </w:r>
      <w:r w:rsidR="00BB7435" w:rsidRPr="00BB7435">
        <w:rPr>
          <w:rFonts w:ascii="Times New Roman" w:hAnsi="Times New Roman" w:cs="Times New Roman"/>
          <w:sz w:val="24"/>
          <w:szCs w:val="24"/>
        </w:rPr>
        <w:t xml:space="preserve">elediye sınırları içinde bulunan </w:t>
      </w:r>
      <w:r w:rsidR="00BB7435">
        <w:rPr>
          <w:rFonts w:ascii="Times New Roman" w:hAnsi="Times New Roman" w:cs="Times New Roman"/>
          <w:sz w:val="24"/>
          <w:szCs w:val="24"/>
        </w:rPr>
        <w:t>pazar yerlerinin</w:t>
      </w:r>
      <w:r w:rsidR="009C4FA4">
        <w:rPr>
          <w:rFonts w:ascii="Times New Roman" w:hAnsi="Times New Roman" w:cs="Times New Roman"/>
          <w:sz w:val="24"/>
          <w:szCs w:val="24"/>
        </w:rPr>
        <w:t>,</w:t>
      </w:r>
      <w:r w:rsidR="0094638A">
        <w:rPr>
          <w:rFonts w:ascii="Times New Roman" w:hAnsi="Times New Roman" w:cs="Times New Roman"/>
          <w:sz w:val="24"/>
          <w:szCs w:val="24"/>
        </w:rPr>
        <w:t xml:space="preserve"> </w:t>
      </w:r>
      <w:r w:rsidR="00BB7435" w:rsidRPr="00BB7435">
        <w:rPr>
          <w:rFonts w:ascii="Times New Roman" w:hAnsi="Times New Roman" w:cs="Times New Roman"/>
          <w:sz w:val="24"/>
          <w:szCs w:val="24"/>
        </w:rPr>
        <w:t xml:space="preserve">satış yapmak veya sair maksatlarla ve yetkili mercilerden usulüne uygun izin alınarak </w:t>
      </w:r>
      <w:r w:rsidR="00BB7435" w:rsidRPr="005A2FB0">
        <w:rPr>
          <w:rFonts w:ascii="Times New Roman" w:hAnsi="Times New Roman" w:cs="Times New Roman"/>
          <w:sz w:val="24"/>
          <w:szCs w:val="24"/>
        </w:rPr>
        <w:t>geçici olarak</w:t>
      </w:r>
      <w:r w:rsidR="00BB7435" w:rsidRPr="00BB7435">
        <w:rPr>
          <w:rFonts w:ascii="Times New Roman" w:hAnsi="Times New Roman" w:cs="Times New Roman"/>
          <w:sz w:val="24"/>
          <w:szCs w:val="24"/>
        </w:rPr>
        <w:t xml:space="preserve"> işgal edilmesi</w:t>
      </w:r>
      <w:r w:rsidR="00BB7435">
        <w:rPr>
          <w:rFonts w:ascii="Times New Roman" w:hAnsi="Times New Roman" w:cs="Times New Roman"/>
          <w:sz w:val="24"/>
          <w:szCs w:val="24"/>
        </w:rPr>
        <w:t xml:space="preserve">nden bahsedilmiştir. </w:t>
      </w:r>
    </w:p>
    <w:p w:rsidR="00BC19C3" w:rsidRDefault="00DC08BA" w:rsidP="00D05675">
      <w:pPr>
        <w:ind w:firstLine="708"/>
        <w:jc w:val="both"/>
        <w:rPr>
          <w:rFonts w:ascii="Times New Roman" w:hAnsi="Times New Roman" w:cs="Times New Roman"/>
          <w:sz w:val="24"/>
          <w:szCs w:val="24"/>
        </w:rPr>
      </w:pPr>
      <w:r w:rsidRPr="00DC08BA">
        <w:rPr>
          <w:rFonts w:ascii="Times New Roman" w:hAnsi="Times New Roman" w:cs="Times New Roman"/>
          <w:sz w:val="24"/>
          <w:szCs w:val="24"/>
        </w:rPr>
        <w:t>Yönetmeliğin 4 üncü maddesinin birinci fıkra</w:t>
      </w:r>
      <w:r w:rsidR="008D5C57">
        <w:rPr>
          <w:rFonts w:ascii="Times New Roman" w:hAnsi="Times New Roman" w:cs="Times New Roman"/>
          <w:sz w:val="24"/>
          <w:szCs w:val="24"/>
        </w:rPr>
        <w:t xml:space="preserve">sının (l) bendinde </w:t>
      </w:r>
      <w:r w:rsidR="007F3D83">
        <w:rPr>
          <w:rFonts w:ascii="Times New Roman" w:hAnsi="Times New Roman" w:cs="Times New Roman"/>
          <w:sz w:val="24"/>
          <w:szCs w:val="24"/>
        </w:rPr>
        <w:t xml:space="preserve">de </w:t>
      </w:r>
      <w:r w:rsidR="008D5C57">
        <w:rPr>
          <w:rFonts w:ascii="Times New Roman" w:hAnsi="Times New Roman" w:cs="Times New Roman"/>
          <w:sz w:val="24"/>
          <w:szCs w:val="24"/>
        </w:rPr>
        <w:t>tahsis</w:t>
      </w:r>
      <w:r w:rsidRPr="00DC08BA">
        <w:rPr>
          <w:rFonts w:ascii="Times New Roman" w:hAnsi="Times New Roman" w:cs="Times New Roman"/>
          <w:sz w:val="24"/>
          <w:szCs w:val="24"/>
        </w:rPr>
        <w:t xml:space="preserve">, tahsil edilen işgaliye harcı karşılığında semt ve üretici pazarlarındaki satış yerlerinin geçici olarak kullanım hakkı </w:t>
      </w:r>
      <w:r w:rsidR="008D5C57">
        <w:rPr>
          <w:rFonts w:ascii="Times New Roman" w:hAnsi="Times New Roman" w:cs="Times New Roman"/>
          <w:sz w:val="24"/>
          <w:szCs w:val="24"/>
        </w:rPr>
        <w:t>şeklinde</w:t>
      </w:r>
      <w:r w:rsidRPr="00DC08BA">
        <w:rPr>
          <w:rFonts w:ascii="Times New Roman" w:hAnsi="Times New Roman" w:cs="Times New Roman"/>
          <w:sz w:val="24"/>
          <w:szCs w:val="24"/>
        </w:rPr>
        <w:t xml:space="preserve"> tanımlanmış</w:t>
      </w:r>
      <w:r w:rsidR="005A2FB0">
        <w:rPr>
          <w:rFonts w:ascii="Times New Roman" w:hAnsi="Times New Roman" w:cs="Times New Roman"/>
          <w:sz w:val="24"/>
          <w:szCs w:val="24"/>
        </w:rPr>
        <w:t xml:space="preserve"> ve bu şekilde 2464 sayılı Belediye Gelirleri Kanununda yer verilen hükme paralel bir düzenleme yapılmıştır. </w:t>
      </w:r>
    </w:p>
    <w:p w:rsidR="009912F2" w:rsidRPr="00CD3498" w:rsidRDefault="009912F2" w:rsidP="00D05675">
      <w:pPr>
        <w:ind w:firstLine="708"/>
        <w:jc w:val="both"/>
        <w:rPr>
          <w:rFonts w:ascii="Times New Roman" w:hAnsi="Times New Roman" w:cs="Times New Roman"/>
          <w:b/>
          <w:sz w:val="24"/>
          <w:szCs w:val="24"/>
        </w:rPr>
      </w:pPr>
      <w:r w:rsidRPr="00CD3498">
        <w:rPr>
          <w:rFonts w:ascii="Times New Roman" w:hAnsi="Times New Roman" w:cs="Times New Roman"/>
          <w:b/>
          <w:sz w:val="24"/>
          <w:szCs w:val="24"/>
        </w:rPr>
        <w:t xml:space="preserve">2.2. Sınırlı Ayni Hak Tesisi </w:t>
      </w:r>
      <w:r w:rsidR="00516B00">
        <w:rPr>
          <w:rFonts w:ascii="Times New Roman" w:hAnsi="Times New Roman" w:cs="Times New Roman"/>
          <w:b/>
          <w:sz w:val="24"/>
          <w:szCs w:val="24"/>
        </w:rPr>
        <w:t>Yöntemi Kullanılarak</w:t>
      </w:r>
      <w:r w:rsidRPr="00CD3498">
        <w:rPr>
          <w:rFonts w:ascii="Times New Roman" w:hAnsi="Times New Roman" w:cs="Times New Roman"/>
          <w:b/>
          <w:sz w:val="24"/>
          <w:szCs w:val="24"/>
        </w:rPr>
        <w:t xml:space="preserve"> Kiralama Nedir?</w:t>
      </w:r>
    </w:p>
    <w:p w:rsidR="00602B69" w:rsidRDefault="00602B69" w:rsidP="00D05675">
      <w:pPr>
        <w:ind w:firstLine="708"/>
        <w:jc w:val="both"/>
        <w:rPr>
          <w:rFonts w:ascii="Times New Roman" w:hAnsi="Times New Roman" w:cs="Times New Roman"/>
          <w:sz w:val="24"/>
          <w:szCs w:val="24"/>
        </w:rPr>
      </w:pPr>
      <w:r>
        <w:rPr>
          <w:rFonts w:ascii="Times New Roman" w:hAnsi="Times New Roman" w:cs="Times New Roman"/>
          <w:sz w:val="24"/>
          <w:szCs w:val="24"/>
        </w:rPr>
        <w:t xml:space="preserve">5957 sayılı Kanunda, sınırlı ayni hak tesisi yöntemi kullanılarak kiralama </w:t>
      </w:r>
      <w:r w:rsidR="001227E2">
        <w:rPr>
          <w:rFonts w:ascii="Times New Roman" w:hAnsi="Times New Roman" w:cs="Times New Roman"/>
          <w:sz w:val="24"/>
          <w:szCs w:val="24"/>
        </w:rPr>
        <w:t>modeli</w:t>
      </w:r>
      <w:r>
        <w:rPr>
          <w:rFonts w:ascii="Times New Roman" w:hAnsi="Times New Roman" w:cs="Times New Roman"/>
          <w:sz w:val="24"/>
          <w:szCs w:val="24"/>
        </w:rPr>
        <w:t xml:space="preserve"> öngörülürken, </w:t>
      </w:r>
      <w:r w:rsidR="001227E2">
        <w:rPr>
          <w:rFonts w:ascii="Times New Roman" w:hAnsi="Times New Roman" w:cs="Times New Roman"/>
          <w:sz w:val="24"/>
          <w:szCs w:val="24"/>
        </w:rPr>
        <w:t xml:space="preserve">satış yerlerinin bu şekilde kullandırılmasında </w:t>
      </w:r>
      <w:r w:rsidR="00571827">
        <w:rPr>
          <w:rFonts w:ascii="Times New Roman" w:hAnsi="Times New Roman" w:cs="Times New Roman"/>
          <w:sz w:val="24"/>
          <w:szCs w:val="24"/>
        </w:rPr>
        <w:t xml:space="preserve">hangi sınırlı ayni hak türünün esas alınacağı belirtilmemiştir. Bu nedenle, </w:t>
      </w:r>
      <w:r w:rsidR="001227E2">
        <w:rPr>
          <w:rFonts w:ascii="Times New Roman" w:hAnsi="Times New Roman" w:cs="Times New Roman"/>
          <w:sz w:val="24"/>
          <w:szCs w:val="24"/>
        </w:rPr>
        <w:t>söz konusu modeli</w:t>
      </w:r>
      <w:r w:rsidR="00571827">
        <w:rPr>
          <w:rFonts w:ascii="Times New Roman" w:hAnsi="Times New Roman" w:cs="Times New Roman"/>
          <w:sz w:val="24"/>
          <w:szCs w:val="24"/>
        </w:rPr>
        <w:t xml:space="preserve"> açıklayabilmek için öncelikle sınırlı ayni haklara ve </w:t>
      </w:r>
      <w:r w:rsidR="009B3C62">
        <w:rPr>
          <w:rFonts w:ascii="Times New Roman" w:hAnsi="Times New Roman" w:cs="Times New Roman"/>
          <w:sz w:val="24"/>
          <w:szCs w:val="24"/>
        </w:rPr>
        <w:t xml:space="preserve">bu hakların </w:t>
      </w:r>
      <w:r w:rsidR="00571827">
        <w:rPr>
          <w:rFonts w:ascii="Times New Roman" w:hAnsi="Times New Roman" w:cs="Times New Roman"/>
          <w:sz w:val="24"/>
          <w:szCs w:val="24"/>
        </w:rPr>
        <w:t>kapsamına değinmek faydalı olacaktır.</w:t>
      </w:r>
    </w:p>
    <w:p w:rsidR="009912F2" w:rsidRDefault="009E3956" w:rsidP="00D05675">
      <w:pPr>
        <w:ind w:firstLine="708"/>
        <w:jc w:val="both"/>
        <w:rPr>
          <w:rFonts w:ascii="Times New Roman" w:hAnsi="Times New Roman" w:cs="Times New Roman"/>
          <w:sz w:val="24"/>
          <w:szCs w:val="24"/>
        </w:rPr>
      </w:pPr>
      <w:r>
        <w:rPr>
          <w:rFonts w:ascii="Times New Roman" w:hAnsi="Times New Roman" w:cs="Times New Roman"/>
          <w:sz w:val="24"/>
          <w:szCs w:val="24"/>
        </w:rPr>
        <w:t xml:space="preserve">Sınırlı ayni haklar, </w:t>
      </w:r>
      <w:r w:rsidR="003359DB">
        <w:rPr>
          <w:rFonts w:ascii="Times New Roman" w:hAnsi="Times New Roman" w:cs="Times New Roman"/>
          <w:sz w:val="24"/>
          <w:szCs w:val="24"/>
        </w:rPr>
        <w:t xml:space="preserve">mutlak haklar olarak ifade edilen hak grubunun bir türü olup, </w:t>
      </w:r>
      <w:r w:rsidR="00362CD7">
        <w:rPr>
          <w:rFonts w:ascii="Times New Roman" w:hAnsi="Times New Roman" w:cs="Times New Roman"/>
          <w:sz w:val="24"/>
          <w:szCs w:val="24"/>
        </w:rPr>
        <w:t xml:space="preserve">4721 sayılı </w:t>
      </w:r>
      <w:r>
        <w:rPr>
          <w:rFonts w:ascii="Times New Roman" w:hAnsi="Times New Roman" w:cs="Times New Roman"/>
          <w:sz w:val="24"/>
          <w:szCs w:val="24"/>
        </w:rPr>
        <w:t>Türk Meden</w:t>
      </w:r>
      <w:r w:rsidR="003359DB">
        <w:rPr>
          <w:rFonts w:ascii="Times New Roman" w:hAnsi="Times New Roman" w:cs="Times New Roman"/>
          <w:sz w:val="24"/>
          <w:szCs w:val="24"/>
        </w:rPr>
        <w:t>i Kanunun</w:t>
      </w:r>
      <w:r w:rsidR="0086417A">
        <w:rPr>
          <w:rFonts w:ascii="Times New Roman" w:hAnsi="Times New Roman" w:cs="Times New Roman"/>
          <w:sz w:val="24"/>
          <w:szCs w:val="24"/>
        </w:rPr>
        <w:t>da</w:t>
      </w:r>
      <w:r w:rsidR="00362CD7">
        <w:rPr>
          <w:rStyle w:val="DipnotBavurusu"/>
          <w:rFonts w:ascii="Times New Roman" w:hAnsi="Times New Roman" w:cs="Times New Roman"/>
          <w:sz w:val="24"/>
          <w:szCs w:val="24"/>
        </w:rPr>
        <w:footnoteReference w:id="6"/>
      </w:r>
      <w:r>
        <w:rPr>
          <w:rFonts w:ascii="Times New Roman" w:hAnsi="Times New Roman" w:cs="Times New Roman"/>
          <w:sz w:val="24"/>
          <w:szCs w:val="24"/>
        </w:rPr>
        <w:t xml:space="preserve"> düzenlenmiştir. </w:t>
      </w:r>
    </w:p>
    <w:p w:rsidR="003359DB" w:rsidRDefault="003359DB" w:rsidP="00D05675">
      <w:pPr>
        <w:ind w:firstLine="708"/>
        <w:jc w:val="both"/>
        <w:rPr>
          <w:rFonts w:ascii="Times New Roman" w:hAnsi="Times New Roman" w:cs="Times New Roman"/>
          <w:sz w:val="24"/>
          <w:szCs w:val="24"/>
        </w:rPr>
      </w:pPr>
      <w:r>
        <w:rPr>
          <w:rFonts w:ascii="Times New Roman" w:hAnsi="Times New Roman" w:cs="Times New Roman"/>
          <w:sz w:val="24"/>
          <w:szCs w:val="24"/>
        </w:rPr>
        <w:t xml:space="preserve">Mutlak haklar, </w:t>
      </w:r>
      <w:r w:rsidRPr="003359DB">
        <w:rPr>
          <w:rFonts w:ascii="Times New Roman" w:hAnsi="Times New Roman" w:cs="Times New Roman"/>
          <w:sz w:val="24"/>
          <w:szCs w:val="24"/>
        </w:rPr>
        <w:t>sahibine en geniş hâkimiyet ve tasarruf yetkileri veren, herkese karşı ileri sürülebilen, herkesin bunlara uyması zorunlu</w:t>
      </w:r>
      <w:r>
        <w:rPr>
          <w:rFonts w:ascii="Times New Roman" w:hAnsi="Times New Roman" w:cs="Times New Roman"/>
          <w:sz w:val="24"/>
          <w:szCs w:val="24"/>
        </w:rPr>
        <w:t xml:space="preserve"> olan </w:t>
      </w:r>
      <w:r w:rsidRPr="003359DB">
        <w:rPr>
          <w:rFonts w:ascii="Times New Roman" w:hAnsi="Times New Roman" w:cs="Times New Roman"/>
          <w:sz w:val="24"/>
          <w:szCs w:val="24"/>
        </w:rPr>
        <w:t>haklardır.</w:t>
      </w:r>
      <w:r>
        <w:rPr>
          <w:rFonts w:ascii="Times New Roman" w:hAnsi="Times New Roman" w:cs="Times New Roman"/>
          <w:sz w:val="24"/>
          <w:szCs w:val="24"/>
        </w:rPr>
        <w:t xml:space="preserve"> Mutlak haklardan, maddi </w:t>
      </w:r>
      <w:r>
        <w:rPr>
          <w:rFonts w:ascii="Times New Roman" w:hAnsi="Times New Roman" w:cs="Times New Roman"/>
          <w:sz w:val="24"/>
          <w:szCs w:val="24"/>
        </w:rPr>
        <w:lastRenderedPageBreak/>
        <w:t>yani ekonomik bir değeri olan mallara ilişkin</w:t>
      </w:r>
      <w:r w:rsidR="00363753">
        <w:rPr>
          <w:rFonts w:ascii="Times New Roman" w:hAnsi="Times New Roman" w:cs="Times New Roman"/>
          <w:sz w:val="24"/>
          <w:szCs w:val="24"/>
        </w:rPr>
        <w:t xml:space="preserve"> haklara ise ayni hak denilmektedir. Ayni haklar ise, mülkiyet hakkı ve sınırlı ayni hak olarak ikiye ayrılmaktadır. </w:t>
      </w:r>
    </w:p>
    <w:p w:rsidR="0072127D" w:rsidRPr="0072127D" w:rsidRDefault="009F1D20" w:rsidP="00D05675">
      <w:pPr>
        <w:pStyle w:val="Default"/>
        <w:spacing w:after="200" w:line="276" w:lineRule="auto"/>
        <w:jc w:val="both"/>
        <w:rPr>
          <w:rFonts w:ascii="Times New Roman" w:hAnsi="Times New Roman" w:cs="Times New Roman"/>
          <w:color w:val="auto"/>
        </w:rPr>
      </w:pPr>
      <w:r>
        <w:rPr>
          <w:rFonts w:ascii="Times New Roman" w:hAnsi="Times New Roman" w:cs="Times New Roman"/>
          <w:color w:val="auto"/>
        </w:rPr>
        <w:tab/>
        <w:t>E</w:t>
      </w:r>
      <w:r w:rsidRPr="009F1D20">
        <w:rPr>
          <w:rFonts w:ascii="Times New Roman" w:hAnsi="Times New Roman" w:cs="Times New Roman"/>
          <w:color w:val="auto"/>
        </w:rPr>
        <w:t>şya üzerinde sahibine en geniş yetkiler tanıyan mutlak hak</w:t>
      </w:r>
      <w:r>
        <w:rPr>
          <w:rFonts w:ascii="Times New Roman" w:hAnsi="Times New Roman" w:cs="Times New Roman"/>
          <w:color w:val="auto"/>
        </w:rPr>
        <w:t xml:space="preserve"> olan m</w:t>
      </w:r>
      <w:r w:rsidRPr="009F1D20">
        <w:rPr>
          <w:rFonts w:ascii="Times New Roman" w:hAnsi="Times New Roman" w:cs="Times New Roman"/>
          <w:color w:val="auto"/>
        </w:rPr>
        <w:t>ülkiyet hakkı</w:t>
      </w:r>
      <w:r>
        <w:rPr>
          <w:rFonts w:ascii="Times New Roman" w:hAnsi="Times New Roman" w:cs="Times New Roman"/>
          <w:color w:val="auto"/>
        </w:rPr>
        <w:t xml:space="preserve"> sahibine, </w:t>
      </w:r>
      <w:r w:rsidRPr="009F1D20">
        <w:rPr>
          <w:rFonts w:ascii="Times New Roman" w:hAnsi="Times New Roman" w:cs="Times New Roman"/>
          <w:color w:val="auto"/>
        </w:rPr>
        <w:t>malik olduğu nesn</w:t>
      </w:r>
      <w:r w:rsidR="00362CD7">
        <w:rPr>
          <w:rFonts w:ascii="Times New Roman" w:hAnsi="Times New Roman" w:cs="Times New Roman"/>
          <w:color w:val="auto"/>
        </w:rPr>
        <w:t xml:space="preserve">e üzerinde kullanma, yararlanma ve </w:t>
      </w:r>
      <w:r w:rsidRPr="009F1D20">
        <w:rPr>
          <w:rFonts w:ascii="Times New Roman" w:hAnsi="Times New Roman" w:cs="Times New Roman"/>
          <w:color w:val="auto"/>
        </w:rPr>
        <w:t xml:space="preserve">harcama yetkilerini </w:t>
      </w:r>
      <w:r>
        <w:rPr>
          <w:rFonts w:ascii="Times New Roman" w:hAnsi="Times New Roman" w:cs="Times New Roman"/>
          <w:color w:val="auto"/>
        </w:rPr>
        <w:t>ver</w:t>
      </w:r>
      <w:r w:rsidR="005C5FFD">
        <w:rPr>
          <w:rFonts w:ascii="Times New Roman" w:hAnsi="Times New Roman" w:cs="Times New Roman"/>
          <w:color w:val="auto"/>
        </w:rPr>
        <w:t>mektedir</w:t>
      </w:r>
      <w:r>
        <w:rPr>
          <w:rFonts w:ascii="Times New Roman" w:hAnsi="Times New Roman" w:cs="Times New Roman"/>
          <w:color w:val="auto"/>
        </w:rPr>
        <w:t xml:space="preserve">. </w:t>
      </w:r>
      <w:r w:rsidRPr="009F1D20">
        <w:rPr>
          <w:rFonts w:ascii="Times New Roman" w:hAnsi="Times New Roman" w:cs="Times New Roman"/>
        </w:rPr>
        <w:t>Sınırlı aynî haklar</w:t>
      </w:r>
      <w:r>
        <w:rPr>
          <w:rFonts w:ascii="Times New Roman" w:hAnsi="Times New Roman" w:cs="Times New Roman"/>
        </w:rPr>
        <w:t xml:space="preserve"> ise</w:t>
      </w:r>
      <w:r w:rsidRPr="009F1D20">
        <w:rPr>
          <w:rFonts w:ascii="Times New Roman" w:hAnsi="Times New Roman" w:cs="Times New Roman"/>
        </w:rPr>
        <w:t xml:space="preserve">, mülkiyet hakkının vermiş olduğu yetkilerin tamamını değil </w:t>
      </w:r>
      <w:r>
        <w:rPr>
          <w:rFonts w:ascii="Times New Roman" w:hAnsi="Times New Roman" w:cs="Times New Roman"/>
        </w:rPr>
        <w:t>bir kısmını</w:t>
      </w:r>
      <w:r w:rsidR="005C5FFD">
        <w:rPr>
          <w:rFonts w:ascii="Times New Roman" w:hAnsi="Times New Roman" w:cs="Times New Roman"/>
        </w:rPr>
        <w:t xml:space="preserve"> sağlamaktadır</w:t>
      </w:r>
      <w:r w:rsidRPr="009F1D20">
        <w:rPr>
          <w:rFonts w:ascii="Times New Roman" w:hAnsi="Times New Roman" w:cs="Times New Roman"/>
        </w:rPr>
        <w:t xml:space="preserve">. </w:t>
      </w:r>
      <w:r w:rsidR="005C5FFD">
        <w:rPr>
          <w:rFonts w:ascii="Times New Roman" w:hAnsi="Times New Roman" w:cs="Times New Roman"/>
        </w:rPr>
        <w:t>Sınırlı ayni hakların türleri</w:t>
      </w:r>
      <w:r w:rsidR="0094638A">
        <w:rPr>
          <w:rFonts w:ascii="Times New Roman" w:hAnsi="Times New Roman" w:cs="Times New Roman"/>
        </w:rPr>
        <w:t>;</w:t>
      </w:r>
      <w:r w:rsidRPr="009F1D20">
        <w:rPr>
          <w:rFonts w:ascii="Times New Roman" w:hAnsi="Times New Roman" w:cs="Times New Roman"/>
        </w:rPr>
        <w:t xml:space="preserve"> irtifak hakkı, </w:t>
      </w:r>
      <w:r w:rsidR="00907235">
        <w:rPr>
          <w:rFonts w:ascii="Times New Roman" w:hAnsi="Times New Roman" w:cs="Times New Roman"/>
        </w:rPr>
        <w:t>taşınmaz yükü ve rehin hakkı</w:t>
      </w:r>
      <w:r w:rsidR="0094638A">
        <w:rPr>
          <w:rFonts w:ascii="Times New Roman" w:hAnsi="Times New Roman" w:cs="Times New Roman"/>
        </w:rPr>
        <w:t>dır.</w:t>
      </w:r>
    </w:p>
    <w:p w:rsidR="00DC440F" w:rsidRDefault="0072127D" w:rsidP="00D05675">
      <w:pPr>
        <w:pStyle w:val="Default"/>
        <w:spacing w:after="200" w:line="276" w:lineRule="auto"/>
        <w:jc w:val="both"/>
        <w:rPr>
          <w:rFonts w:ascii="Times New Roman" w:hAnsi="Times New Roman" w:cs="Times New Roman"/>
          <w:color w:val="auto"/>
        </w:rPr>
      </w:pPr>
      <w:r w:rsidRPr="0072127D">
        <w:rPr>
          <w:rFonts w:ascii="Times New Roman" w:hAnsi="Times New Roman" w:cs="Times New Roman"/>
          <w:color w:val="auto"/>
        </w:rPr>
        <w:tab/>
      </w:r>
      <w:r w:rsidR="00DC440F" w:rsidRPr="0072127D">
        <w:rPr>
          <w:rFonts w:ascii="Times New Roman" w:hAnsi="Times New Roman" w:cs="Times New Roman"/>
          <w:color w:val="auto"/>
        </w:rPr>
        <w:t xml:space="preserve">İrtifak hakları, başkasına ait bir eşyayı kullanma veya ondan yararlanma yetkisini veren </w:t>
      </w:r>
      <w:r w:rsidR="004470BB">
        <w:rPr>
          <w:rFonts w:ascii="Times New Roman" w:hAnsi="Times New Roman" w:cs="Times New Roman"/>
          <w:color w:val="auto"/>
        </w:rPr>
        <w:t>ayni haklar</w:t>
      </w:r>
      <w:r w:rsidR="004C41F8">
        <w:rPr>
          <w:rFonts w:ascii="Times New Roman" w:hAnsi="Times New Roman" w:cs="Times New Roman"/>
          <w:color w:val="auto"/>
        </w:rPr>
        <w:t>dandır</w:t>
      </w:r>
      <w:r w:rsidR="004470BB">
        <w:rPr>
          <w:rFonts w:ascii="Times New Roman" w:hAnsi="Times New Roman" w:cs="Times New Roman"/>
          <w:color w:val="auto"/>
        </w:rPr>
        <w:t>. Taşınmaz y</w:t>
      </w:r>
      <w:r w:rsidR="00DC440F" w:rsidRPr="0072127D">
        <w:rPr>
          <w:rFonts w:ascii="Times New Roman" w:hAnsi="Times New Roman" w:cs="Times New Roman"/>
          <w:color w:val="auto"/>
        </w:rPr>
        <w:t>ükü</w:t>
      </w:r>
      <w:r w:rsidRPr="0072127D">
        <w:rPr>
          <w:rFonts w:ascii="Times New Roman" w:hAnsi="Times New Roman" w:cs="Times New Roman"/>
          <w:color w:val="auto"/>
        </w:rPr>
        <w:t xml:space="preserve"> ise</w:t>
      </w:r>
      <w:r w:rsidR="00DC440F" w:rsidRPr="0072127D">
        <w:rPr>
          <w:rFonts w:ascii="Times New Roman" w:hAnsi="Times New Roman" w:cs="Times New Roman"/>
          <w:color w:val="auto"/>
        </w:rPr>
        <w:t xml:space="preserve">, bir taşınmazın malikinin yalnız o taşınmazla sorumlu olmak üzere diğer bir kimseye bir şey vermek veya yapmakla yükümlü kılınmasıdır. </w:t>
      </w:r>
      <w:r>
        <w:rPr>
          <w:rFonts w:ascii="Times New Roman" w:hAnsi="Times New Roman" w:cs="Times New Roman"/>
          <w:color w:val="auto"/>
        </w:rPr>
        <w:t>Sınırlı ayni hakkın üçüncü türü olan r</w:t>
      </w:r>
      <w:r w:rsidR="00DC440F" w:rsidRPr="0072127D">
        <w:rPr>
          <w:rFonts w:ascii="Times New Roman" w:hAnsi="Times New Roman" w:cs="Times New Roman"/>
          <w:color w:val="auto"/>
        </w:rPr>
        <w:t>ehin hakları sahibine, alacağını borçlusundan alamadığı takdirde rehin verilmiş olan şeyi sattırarak paraya çevirtmek suretiyle alacağını tahsil etmek yetkisini ver</w:t>
      </w:r>
      <w:r w:rsidR="000F614E">
        <w:rPr>
          <w:rFonts w:ascii="Times New Roman" w:hAnsi="Times New Roman" w:cs="Times New Roman"/>
          <w:color w:val="auto"/>
        </w:rPr>
        <w:t>mektedir</w:t>
      </w:r>
      <w:r>
        <w:rPr>
          <w:rFonts w:ascii="Times New Roman" w:hAnsi="Times New Roman" w:cs="Times New Roman"/>
          <w:color w:val="auto"/>
        </w:rPr>
        <w:t>.</w:t>
      </w:r>
    </w:p>
    <w:p w:rsidR="00DC440F" w:rsidRPr="00F1071B" w:rsidRDefault="00605DB6" w:rsidP="00D05675">
      <w:pPr>
        <w:pStyle w:val="Default"/>
        <w:spacing w:after="200" w:line="276" w:lineRule="auto"/>
        <w:jc w:val="both"/>
        <w:rPr>
          <w:rFonts w:ascii="Times New Roman" w:hAnsi="Times New Roman" w:cs="Times New Roman"/>
        </w:rPr>
      </w:pPr>
      <w:r>
        <w:rPr>
          <w:rFonts w:ascii="Times New Roman" w:hAnsi="Times New Roman" w:cs="Times New Roman"/>
          <w:color w:val="auto"/>
        </w:rPr>
        <w:tab/>
        <w:t>Satış yerlerinin işletilmesi modeli, bu üç sınırlı ayni hak modelinden irtifak hakkına uygun düşmektedir. Nitekim,</w:t>
      </w:r>
      <w:r w:rsidR="00602B69">
        <w:rPr>
          <w:rFonts w:ascii="Times New Roman" w:hAnsi="Times New Roman" w:cs="Times New Roman"/>
          <w:color w:val="auto"/>
        </w:rPr>
        <w:t xml:space="preserve"> </w:t>
      </w:r>
      <w:r w:rsidR="00D84D3C">
        <w:rPr>
          <w:rFonts w:ascii="Times New Roman" w:hAnsi="Times New Roman" w:cs="Times New Roman"/>
          <w:color w:val="auto"/>
        </w:rPr>
        <w:t xml:space="preserve">Türk Medeni Kanununda pazar yerlerine ilişkin özel bir sınırlı ayni hak </w:t>
      </w:r>
      <w:r w:rsidR="0003507C">
        <w:rPr>
          <w:rFonts w:ascii="Times New Roman" w:hAnsi="Times New Roman" w:cs="Times New Roman"/>
          <w:color w:val="auto"/>
        </w:rPr>
        <w:t>tanımlaması</w:t>
      </w:r>
      <w:r w:rsidR="00D84D3C">
        <w:rPr>
          <w:rFonts w:ascii="Times New Roman" w:hAnsi="Times New Roman" w:cs="Times New Roman"/>
          <w:color w:val="auto"/>
        </w:rPr>
        <w:t xml:space="preserve"> yer almamakla birlikte, anılan Kanunun 838 </w:t>
      </w:r>
      <w:r w:rsidR="0003507C">
        <w:rPr>
          <w:rFonts w:ascii="Times New Roman" w:hAnsi="Times New Roman" w:cs="Times New Roman"/>
          <w:color w:val="auto"/>
        </w:rPr>
        <w:t xml:space="preserve">inci maddesinde “diğer irtifak hakları” düzenlenmiştir. Buna göre malike, </w:t>
      </w:r>
      <w:r w:rsidR="00DC440F" w:rsidRPr="0003507C">
        <w:rPr>
          <w:rFonts w:ascii="Times New Roman" w:hAnsi="Times New Roman" w:cs="Times New Roman"/>
          <w:color w:val="auto"/>
        </w:rPr>
        <w:t xml:space="preserve">taşınmazı üzerinde herhangi bir kişi veya topluluk lehine atış eğitimi veya spor alanı ya da geçit olarak kullanılmak </w:t>
      </w:r>
      <w:r w:rsidR="00DC440F" w:rsidRPr="00D41A4C">
        <w:rPr>
          <w:rFonts w:ascii="Times New Roman" w:hAnsi="Times New Roman" w:cs="Times New Roman"/>
          <w:color w:val="auto"/>
          <w:u w:val="single"/>
        </w:rPr>
        <w:t>gibi belirli bir yararlanmaya hizmet etmek üzere başka irtifak hakları</w:t>
      </w:r>
      <w:r w:rsidR="00DC440F" w:rsidRPr="0003507C">
        <w:rPr>
          <w:rFonts w:ascii="Times New Roman" w:hAnsi="Times New Roman" w:cs="Times New Roman"/>
          <w:color w:val="auto"/>
        </w:rPr>
        <w:t xml:space="preserve"> da kurabil</w:t>
      </w:r>
      <w:r w:rsidR="0003507C">
        <w:rPr>
          <w:rFonts w:ascii="Times New Roman" w:hAnsi="Times New Roman" w:cs="Times New Roman"/>
          <w:color w:val="auto"/>
        </w:rPr>
        <w:t xml:space="preserve">me hakkı tanınmıştır. Yine aynı maddede, bu hakların </w:t>
      </w:r>
      <w:r w:rsidR="0003507C" w:rsidRPr="005C2FF2">
        <w:rPr>
          <w:rFonts w:ascii="Times New Roman" w:hAnsi="Times New Roman" w:cs="Times New Roman"/>
          <w:color w:val="auto"/>
        </w:rPr>
        <w:t>aksi kararlaştırılmış olmadıkça</w:t>
      </w:r>
      <w:r w:rsidR="00DC440F" w:rsidRPr="005C2FF2">
        <w:rPr>
          <w:rFonts w:ascii="Times New Roman" w:hAnsi="Times New Roman" w:cs="Times New Roman"/>
          <w:color w:val="auto"/>
        </w:rPr>
        <w:t xml:space="preserve"> başkasına devredileme</w:t>
      </w:r>
      <w:r w:rsidR="0003507C" w:rsidRPr="005C2FF2">
        <w:rPr>
          <w:rFonts w:ascii="Times New Roman" w:hAnsi="Times New Roman" w:cs="Times New Roman"/>
          <w:color w:val="auto"/>
        </w:rPr>
        <w:t>yeceği</w:t>
      </w:r>
      <w:r w:rsidR="00DC440F" w:rsidRPr="005C2FF2">
        <w:rPr>
          <w:rFonts w:ascii="Times New Roman" w:hAnsi="Times New Roman" w:cs="Times New Roman"/>
          <w:color w:val="auto"/>
        </w:rPr>
        <w:t xml:space="preserve"> ve mirasçılara geç</w:t>
      </w:r>
      <w:r w:rsidR="0003507C" w:rsidRPr="005C2FF2">
        <w:rPr>
          <w:rFonts w:ascii="Times New Roman" w:hAnsi="Times New Roman" w:cs="Times New Roman"/>
          <w:color w:val="auto"/>
        </w:rPr>
        <w:t>emeyeceği, ayrıca b</w:t>
      </w:r>
      <w:r w:rsidR="00DC440F" w:rsidRPr="005C2FF2">
        <w:rPr>
          <w:rFonts w:ascii="Times New Roman" w:hAnsi="Times New Roman" w:cs="Times New Roman"/>
          <w:color w:val="auto"/>
        </w:rPr>
        <w:t>u hakların kapsamı</w:t>
      </w:r>
      <w:r w:rsidR="0003507C" w:rsidRPr="005C2FF2">
        <w:rPr>
          <w:rFonts w:ascii="Times New Roman" w:hAnsi="Times New Roman" w:cs="Times New Roman"/>
          <w:color w:val="auto"/>
        </w:rPr>
        <w:t>nın</w:t>
      </w:r>
      <w:r w:rsidR="00DC440F" w:rsidRPr="005C2FF2">
        <w:rPr>
          <w:rFonts w:ascii="Times New Roman" w:hAnsi="Times New Roman" w:cs="Times New Roman"/>
          <w:color w:val="auto"/>
        </w:rPr>
        <w:t>, hak sahibinin olağan ihtiyaçlarına göre belirlen</w:t>
      </w:r>
      <w:r w:rsidR="0003507C" w:rsidRPr="005C2FF2">
        <w:rPr>
          <w:rFonts w:ascii="Times New Roman" w:hAnsi="Times New Roman" w:cs="Times New Roman"/>
          <w:color w:val="auto"/>
        </w:rPr>
        <w:t>eceği hükme bağlanmıştır.</w:t>
      </w:r>
    </w:p>
    <w:p w:rsidR="00F1071B" w:rsidRDefault="00F1071B" w:rsidP="00D05675">
      <w:pPr>
        <w:pStyle w:val="Default"/>
        <w:spacing w:after="200" w:line="276" w:lineRule="auto"/>
        <w:jc w:val="both"/>
        <w:rPr>
          <w:rFonts w:ascii="Times New Roman" w:hAnsi="Times New Roman" w:cs="Times New Roman"/>
        </w:rPr>
      </w:pPr>
      <w:r>
        <w:rPr>
          <w:rFonts w:ascii="Times New Roman" w:hAnsi="Times New Roman" w:cs="Times New Roman"/>
        </w:rPr>
        <w:tab/>
        <w:t xml:space="preserve">Bu kapsamda, satış yerlerinin işletilmesine ilişkin Kanun ve Yönetmelikte öngörülen sınırlı ayni hakkın </w:t>
      </w:r>
      <w:r w:rsidR="00D41A4C">
        <w:rPr>
          <w:rFonts w:ascii="Times New Roman" w:hAnsi="Times New Roman" w:cs="Times New Roman"/>
        </w:rPr>
        <w:t>“</w:t>
      </w:r>
      <w:r>
        <w:rPr>
          <w:rFonts w:ascii="Times New Roman" w:hAnsi="Times New Roman" w:cs="Times New Roman"/>
        </w:rPr>
        <w:t>diğer irtifak hakları</w:t>
      </w:r>
      <w:r w:rsidR="00D41A4C">
        <w:rPr>
          <w:rFonts w:ascii="Times New Roman" w:hAnsi="Times New Roman" w:cs="Times New Roman"/>
        </w:rPr>
        <w:t>”</w:t>
      </w:r>
      <w:r>
        <w:rPr>
          <w:rFonts w:ascii="Times New Roman" w:hAnsi="Times New Roman" w:cs="Times New Roman"/>
        </w:rPr>
        <w:t xml:space="preserve"> içinde değerlendirilmesi gerekmektedir. </w:t>
      </w:r>
    </w:p>
    <w:p w:rsidR="00E64566" w:rsidRDefault="00E64566" w:rsidP="00D05675">
      <w:pPr>
        <w:pStyle w:val="Default"/>
        <w:spacing w:after="200" w:line="276" w:lineRule="auto"/>
        <w:jc w:val="both"/>
        <w:rPr>
          <w:rFonts w:ascii="Times New Roman" w:hAnsi="Times New Roman" w:cs="Times New Roman"/>
        </w:rPr>
      </w:pPr>
      <w:r>
        <w:rPr>
          <w:rFonts w:ascii="Times New Roman" w:hAnsi="Times New Roman" w:cs="Times New Roman"/>
        </w:rPr>
        <w:tab/>
      </w:r>
      <w:r w:rsidR="00D41A4C">
        <w:rPr>
          <w:rFonts w:ascii="Times New Roman" w:hAnsi="Times New Roman" w:cs="Times New Roman"/>
        </w:rPr>
        <w:t>Nitekim,</w:t>
      </w:r>
      <w:r w:rsidR="007B7155">
        <w:rPr>
          <w:rFonts w:ascii="Times New Roman" w:hAnsi="Times New Roman" w:cs="Times New Roman"/>
        </w:rPr>
        <w:t xml:space="preserve"> </w:t>
      </w:r>
      <w:r>
        <w:rPr>
          <w:rFonts w:ascii="Times New Roman" w:hAnsi="Times New Roman" w:cs="Times New Roman"/>
        </w:rPr>
        <w:t>5393 sayılı Belediye Kanununun</w:t>
      </w:r>
      <w:r w:rsidR="00D41A4C">
        <w:rPr>
          <w:rStyle w:val="DipnotBavurusu"/>
          <w:rFonts w:ascii="Times New Roman" w:hAnsi="Times New Roman" w:cs="Times New Roman"/>
        </w:rPr>
        <w:footnoteReference w:id="7"/>
      </w:r>
      <w:r>
        <w:rPr>
          <w:rFonts w:ascii="Times New Roman" w:hAnsi="Times New Roman" w:cs="Times New Roman"/>
        </w:rPr>
        <w:t xml:space="preserve"> 15 inci maddesinin (h)</w:t>
      </w:r>
      <w:r w:rsidR="002234BD">
        <w:rPr>
          <w:rFonts w:ascii="Times New Roman" w:hAnsi="Times New Roman" w:cs="Times New Roman"/>
        </w:rPr>
        <w:t xml:space="preserve"> bendinde belediyeler</w:t>
      </w:r>
      <w:r w:rsidR="00D41A4C">
        <w:rPr>
          <w:rFonts w:ascii="Times New Roman" w:hAnsi="Times New Roman" w:cs="Times New Roman"/>
        </w:rPr>
        <w:t>,</w:t>
      </w:r>
      <w:r w:rsidR="002234BD">
        <w:rPr>
          <w:rFonts w:ascii="Times New Roman" w:hAnsi="Times New Roman" w:cs="Times New Roman"/>
        </w:rPr>
        <w:t xml:space="preserve"> m</w:t>
      </w:r>
      <w:r w:rsidR="002234BD" w:rsidRPr="002234BD">
        <w:rPr>
          <w:rFonts w:ascii="Times New Roman" w:hAnsi="Times New Roman" w:cs="Times New Roman"/>
        </w:rPr>
        <w:t>ahallî müşterek nitelikteki hizmetlerin yerine getirilmesi amacıyla, belediye ve mücavir alan sınırları içerisinde taşınmaz almak, kamulaştırmak, satmak, kiralamak veya kiraya vermek, trampa etmek, tahsis etmek, bunlar üzerin</w:t>
      </w:r>
      <w:r w:rsidR="002234BD">
        <w:rPr>
          <w:rFonts w:ascii="Times New Roman" w:hAnsi="Times New Roman" w:cs="Times New Roman"/>
        </w:rPr>
        <w:t>de sınırlı aynî hak tesis etmekle yetkili</w:t>
      </w:r>
      <w:r w:rsidR="00235C23">
        <w:rPr>
          <w:rFonts w:ascii="Times New Roman" w:hAnsi="Times New Roman" w:cs="Times New Roman"/>
        </w:rPr>
        <w:t xml:space="preserve"> </w:t>
      </w:r>
      <w:r w:rsidR="002234BD">
        <w:rPr>
          <w:rFonts w:ascii="Times New Roman" w:hAnsi="Times New Roman" w:cs="Times New Roman"/>
        </w:rPr>
        <w:t>kılınmıştır.</w:t>
      </w:r>
    </w:p>
    <w:p w:rsidR="00DC440F" w:rsidRDefault="00E103E0" w:rsidP="00D05675">
      <w:pPr>
        <w:pStyle w:val="Default"/>
        <w:spacing w:after="200" w:line="276" w:lineRule="auto"/>
        <w:jc w:val="both"/>
        <w:rPr>
          <w:rFonts w:ascii="Times New Roman" w:hAnsi="Times New Roman" w:cs="Times New Roman"/>
        </w:rPr>
      </w:pPr>
      <w:r>
        <w:rPr>
          <w:rFonts w:ascii="Times New Roman" w:hAnsi="Times New Roman" w:cs="Times New Roman"/>
        </w:rPr>
        <w:tab/>
        <w:t>Kiralama işlemine ilişkin usul ve esaslar ise Türk Borçlar Kanununda</w:t>
      </w:r>
      <w:r w:rsidR="004238B7">
        <w:rPr>
          <w:rStyle w:val="DipnotBavurusu"/>
          <w:rFonts w:ascii="Times New Roman" w:hAnsi="Times New Roman" w:cs="Times New Roman"/>
        </w:rPr>
        <w:footnoteReference w:id="8"/>
      </w:r>
      <w:r>
        <w:rPr>
          <w:rFonts w:ascii="Times New Roman" w:hAnsi="Times New Roman" w:cs="Times New Roman"/>
        </w:rPr>
        <w:t xml:space="preserve"> düzenlenmiştir.</w:t>
      </w:r>
      <w:r w:rsidR="00E64566">
        <w:rPr>
          <w:rFonts w:ascii="Times New Roman" w:hAnsi="Times New Roman" w:cs="Times New Roman"/>
        </w:rPr>
        <w:t xml:space="preserve"> Ancak, </w:t>
      </w:r>
      <w:r w:rsidR="00EC1EED">
        <w:rPr>
          <w:rFonts w:ascii="Times New Roman" w:hAnsi="Times New Roman" w:cs="Times New Roman"/>
        </w:rPr>
        <w:t xml:space="preserve">5957 sayılı Kanunun </w:t>
      </w:r>
      <w:r w:rsidR="00F72682">
        <w:rPr>
          <w:rFonts w:ascii="Times New Roman" w:hAnsi="Times New Roman" w:cs="Times New Roman"/>
        </w:rPr>
        <w:t xml:space="preserve">7 nci maddesinin beşinci fıkrası uyarınca </w:t>
      </w:r>
      <w:r w:rsidR="00F72682" w:rsidRPr="00F72682">
        <w:rPr>
          <w:rFonts w:ascii="Times New Roman" w:hAnsi="Times New Roman" w:cs="Times New Roman"/>
        </w:rPr>
        <w:t xml:space="preserve">modern pazar yerleri kurmak, işletmek ya da </w:t>
      </w:r>
      <w:r w:rsidR="00553312">
        <w:rPr>
          <w:rFonts w:ascii="Times New Roman" w:hAnsi="Times New Roman" w:cs="Times New Roman"/>
        </w:rPr>
        <w:t xml:space="preserve">Gümrük ve Ticaret </w:t>
      </w:r>
      <w:r w:rsidR="00F72682" w:rsidRPr="00F72682">
        <w:rPr>
          <w:rFonts w:ascii="Times New Roman" w:hAnsi="Times New Roman" w:cs="Times New Roman"/>
        </w:rPr>
        <w:t>Bakanlığın</w:t>
      </w:r>
      <w:r w:rsidR="00553312">
        <w:rPr>
          <w:rFonts w:ascii="Times New Roman" w:hAnsi="Times New Roman" w:cs="Times New Roman"/>
        </w:rPr>
        <w:t>ın</w:t>
      </w:r>
      <w:r w:rsidR="00F72682" w:rsidRPr="00F72682">
        <w:rPr>
          <w:rFonts w:ascii="Times New Roman" w:hAnsi="Times New Roman" w:cs="Times New Roman"/>
        </w:rPr>
        <w:t xml:space="preserve"> belirleyeceği usul ve esaslar dahilinde yüzde ellisinden fazlasına sahip oldukları iştiraklerince kurulmasını ve işletilmesini sağlamak</w:t>
      </w:r>
      <w:r w:rsidR="00F72682">
        <w:rPr>
          <w:rFonts w:ascii="Times New Roman" w:hAnsi="Times New Roman" w:cs="Times New Roman"/>
        </w:rPr>
        <w:t xml:space="preserve"> görevi </w:t>
      </w:r>
      <w:r w:rsidR="009A4797">
        <w:rPr>
          <w:rFonts w:ascii="Times New Roman" w:hAnsi="Times New Roman" w:cs="Times New Roman"/>
        </w:rPr>
        <w:t xml:space="preserve">belediyelere verilmiştir. 2886 sayılı Devlet İhale Kanunu hükümleri uyarınca </w:t>
      </w:r>
      <w:r w:rsidR="00F72682">
        <w:rPr>
          <w:rFonts w:ascii="Times New Roman" w:hAnsi="Times New Roman" w:cs="Times New Roman"/>
        </w:rPr>
        <w:t>belediyele</w:t>
      </w:r>
      <w:r w:rsidR="009A4797">
        <w:rPr>
          <w:rFonts w:ascii="Times New Roman" w:hAnsi="Times New Roman" w:cs="Times New Roman"/>
        </w:rPr>
        <w:t xml:space="preserve">rin yapacağı kiralama işlemleri bu kanun kapsamında olduğundan, sınırlı ayni hak tesisi yöntemi kullanılarak yapılan kiralama işlemleri de </w:t>
      </w:r>
      <w:r w:rsidR="00F72682">
        <w:rPr>
          <w:rFonts w:ascii="Times New Roman" w:hAnsi="Times New Roman" w:cs="Times New Roman"/>
        </w:rPr>
        <w:t xml:space="preserve">bu Kanuna tabi </w:t>
      </w:r>
      <w:r w:rsidR="009A4797">
        <w:rPr>
          <w:rFonts w:ascii="Times New Roman" w:hAnsi="Times New Roman" w:cs="Times New Roman"/>
        </w:rPr>
        <w:t>olacaktır</w:t>
      </w:r>
      <w:r w:rsidR="00F72682">
        <w:rPr>
          <w:rFonts w:ascii="Times New Roman" w:hAnsi="Times New Roman" w:cs="Times New Roman"/>
        </w:rPr>
        <w:t xml:space="preserve">. </w:t>
      </w:r>
    </w:p>
    <w:p w:rsidR="00F72682" w:rsidRDefault="00F72682" w:rsidP="00D05675">
      <w:pPr>
        <w:pStyle w:val="Default"/>
        <w:spacing w:after="200" w:line="276" w:lineRule="auto"/>
        <w:jc w:val="both"/>
        <w:rPr>
          <w:rFonts w:ascii="Times New Roman" w:hAnsi="Times New Roman" w:cs="Times New Roman"/>
        </w:rPr>
      </w:pPr>
      <w:r>
        <w:rPr>
          <w:rFonts w:ascii="Times New Roman" w:hAnsi="Times New Roman" w:cs="Times New Roman"/>
        </w:rPr>
        <w:lastRenderedPageBreak/>
        <w:tab/>
      </w:r>
      <w:r w:rsidR="00B61C5D">
        <w:rPr>
          <w:rFonts w:ascii="Times New Roman" w:hAnsi="Times New Roman" w:cs="Times New Roman"/>
        </w:rPr>
        <w:t>Bu bağlamda, s</w:t>
      </w:r>
      <w:r>
        <w:rPr>
          <w:rFonts w:ascii="Times New Roman" w:hAnsi="Times New Roman" w:cs="Times New Roman"/>
        </w:rPr>
        <w:t xml:space="preserve">ınırlı ayni hak tesisi </w:t>
      </w:r>
      <w:r w:rsidR="00066135">
        <w:rPr>
          <w:rFonts w:ascii="Times New Roman" w:hAnsi="Times New Roman" w:cs="Times New Roman"/>
        </w:rPr>
        <w:t>yöntemi kullanılarak</w:t>
      </w:r>
      <w:r>
        <w:rPr>
          <w:rFonts w:ascii="Times New Roman" w:hAnsi="Times New Roman" w:cs="Times New Roman"/>
        </w:rPr>
        <w:t xml:space="preserve"> kiralama işlemi, belediyelerin satış yerleri üzerinde Türk Medeni Kanunu hükümlerine göre sınırlı ayni hak tesis etmesini ve bu şekilde özgülen</w:t>
      </w:r>
      <w:r w:rsidR="00235C23">
        <w:rPr>
          <w:rFonts w:ascii="Times New Roman" w:hAnsi="Times New Roman" w:cs="Times New Roman"/>
        </w:rPr>
        <w:t>en</w:t>
      </w:r>
      <w:r>
        <w:rPr>
          <w:rFonts w:ascii="Times New Roman" w:hAnsi="Times New Roman" w:cs="Times New Roman"/>
        </w:rPr>
        <w:t xml:space="preserve"> yerlerin hak sa</w:t>
      </w:r>
      <w:r w:rsidR="001D385C">
        <w:rPr>
          <w:rFonts w:ascii="Times New Roman" w:hAnsi="Times New Roman" w:cs="Times New Roman"/>
        </w:rPr>
        <w:t xml:space="preserve">hibine ya da üçüncü bir kişiye </w:t>
      </w:r>
      <w:r w:rsidR="00B61C5D">
        <w:rPr>
          <w:rFonts w:ascii="Times New Roman" w:hAnsi="Times New Roman" w:cs="Times New Roman"/>
        </w:rPr>
        <w:t xml:space="preserve">2886 sayılı Devlet İhale Kanunu hükümlerine çerçevesinde </w:t>
      </w:r>
      <w:r>
        <w:rPr>
          <w:rFonts w:ascii="Times New Roman" w:hAnsi="Times New Roman" w:cs="Times New Roman"/>
        </w:rPr>
        <w:t xml:space="preserve">kiralanmasını ifade etmektedir. </w:t>
      </w:r>
    </w:p>
    <w:p w:rsidR="00331893" w:rsidRPr="00C715DE" w:rsidRDefault="00331893" w:rsidP="00D05675">
      <w:pPr>
        <w:ind w:firstLine="708"/>
        <w:jc w:val="both"/>
        <w:rPr>
          <w:rFonts w:ascii="Times New Roman" w:hAnsi="Times New Roman" w:cs="Times New Roman"/>
          <w:b/>
          <w:sz w:val="24"/>
          <w:szCs w:val="24"/>
        </w:rPr>
      </w:pPr>
      <w:r>
        <w:rPr>
          <w:rFonts w:ascii="Times New Roman" w:hAnsi="Times New Roman" w:cs="Times New Roman"/>
          <w:b/>
          <w:sz w:val="24"/>
          <w:szCs w:val="24"/>
        </w:rPr>
        <w:t>2.</w:t>
      </w:r>
      <w:r w:rsidR="00140B33">
        <w:rPr>
          <w:rFonts w:ascii="Times New Roman" w:hAnsi="Times New Roman" w:cs="Times New Roman"/>
          <w:b/>
          <w:sz w:val="24"/>
          <w:szCs w:val="24"/>
        </w:rPr>
        <w:t>3</w:t>
      </w:r>
      <w:r>
        <w:rPr>
          <w:rFonts w:ascii="Times New Roman" w:hAnsi="Times New Roman" w:cs="Times New Roman"/>
          <w:b/>
          <w:sz w:val="24"/>
          <w:szCs w:val="24"/>
        </w:rPr>
        <w:t xml:space="preserve">. </w:t>
      </w:r>
      <w:r w:rsidR="00597D89">
        <w:rPr>
          <w:rFonts w:ascii="Times New Roman" w:hAnsi="Times New Roman" w:cs="Times New Roman"/>
          <w:b/>
          <w:sz w:val="24"/>
          <w:szCs w:val="24"/>
        </w:rPr>
        <w:t xml:space="preserve">Satış </w:t>
      </w:r>
      <w:r w:rsidR="000F0786">
        <w:rPr>
          <w:rFonts w:ascii="Times New Roman" w:hAnsi="Times New Roman" w:cs="Times New Roman"/>
          <w:b/>
          <w:sz w:val="24"/>
          <w:szCs w:val="24"/>
        </w:rPr>
        <w:t xml:space="preserve">Yeri Kullanım Hakkının Süresi </w:t>
      </w:r>
    </w:p>
    <w:p w:rsidR="00140B33" w:rsidRPr="00140B33" w:rsidRDefault="00140B33" w:rsidP="00D05675">
      <w:pPr>
        <w:ind w:firstLine="708"/>
        <w:jc w:val="both"/>
        <w:rPr>
          <w:rFonts w:ascii="Times New Roman" w:hAnsi="Times New Roman" w:cs="Times New Roman"/>
          <w:b/>
          <w:sz w:val="24"/>
          <w:szCs w:val="24"/>
        </w:rPr>
      </w:pPr>
      <w:r w:rsidRPr="00140B33">
        <w:rPr>
          <w:rFonts w:ascii="Times New Roman" w:hAnsi="Times New Roman" w:cs="Times New Roman"/>
          <w:b/>
          <w:sz w:val="24"/>
          <w:szCs w:val="24"/>
        </w:rPr>
        <w:t>2.3.1. Tahsisin Süresi</w:t>
      </w:r>
    </w:p>
    <w:p w:rsidR="008C0BC5" w:rsidRDefault="00331893" w:rsidP="00D05675">
      <w:pPr>
        <w:ind w:firstLine="708"/>
        <w:jc w:val="both"/>
        <w:rPr>
          <w:rFonts w:ascii="Times New Roman" w:hAnsi="Times New Roman" w:cs="Times New Roman"/>
          <w:sz w:val="24"/>
          <w:szCs w:val="24"/>
        </w:rPr>
      </w:pPr>
      <w:r>
        <w:rPr>
          <w:rFonts w:ascii="Times New Roman" w:hAnsi="Times New Roman" w:cs="Times New Roman"/>
          <w:sz w:val="24"/>
          <w:szCs w:val="24"/>
        </w:rPr>
        <w:t xml:space="preserve">Tahsisin tanımında </w:t>
      </w:r>
      <w:r w:rsidR="00911267">
        <w:rPr>
          <w:rFonts w:ascii="Times New Roman" w:hAnsi="Times New Roman" w:cs="Times New Roman"/>
          <w:sz w:val="24"/>
          <w:szCs w:val="24"/>
        </w:rPr>
        <w:t xml:space="preserve">üzerinde durulması ve açıklanması gereken </w:t>
      </w:r>
      <w:r w:rsidR="0070769A">
        <w:rPr>
          <w:rFonts w:ascii="Times New Roman" w:hAnsi="Times New Roman" w:cs="Times New Roman"/>
          <w:sz w:val="24"/>
          <w:szCs w:val="24"/>
        </w:rPr>
        <w:t>kavra</w:t>
      </w:r>
      <w:r w:rsidR="007F5A52">
        <w:rPr>
          <w:rFonts w:ascii="Times New Roman" w:hAnsi="Times New Roman" w:cs="Times New Roman"/>
          <w:sz w:val="24"/>
          <w:szCs w:val="24"/>
        </w:rPr>
        <w:t>mlardan biri</w:t>
      </w:r>
      <w:r w:rsidR="00782B3F">
        <w:rPr>
          <w:rFonts w:ascii="Times New Roman" w:hAnsi="Times New Roman" w:cs="Times New Roman"/>
          <w:sz w:val="24"/>
          <w:szCs w:val="24"/>
        </w:rPr>
        <w:t xml:space="preserve"> de</w:t>
      </w:r>
      <w:r w:rsidR="00BD71F9">
        <w:rPr>
          <w:rFonts w:ascii="Times New Roman" w:hAnsi="Times New Roman" w:cs="Times New Roman"/>
          <w:sz w:val="24"/>
          <w:szCs w:val="24"/>
        </w:rPr>
        <w:t>“geçici</w:t>
      </w:r>
      <w:r w:rsidR="00235C23">
        <w:rPr>
          <w:rFonts w:ascii="Times New Roman" w:hAnsi="Times New Roman" w:cs="Times New Roman"/>
          <w:sz w:val="24"/>
          <w:szCs w:val="24"/>
        </w:rPr>
        <w:t xml:space="preserve"> </w:t>
      </w:r>
      <w:r w:rsidR="00911267">
        <w:rPr>
          <w:rFonts w:ascii="Times New Roman" w:hAnsi="Times New Roman" w:cs="Times New Roman"/>
          <w:sz w:val="24"/>
          <w:szCs w:val="24"/>
        </w:rPr>
        <w:t>kullanım” kavramı</w:t>
      </w:r>
      <w:r>
        <w:rPr>
          <w:rFonts w:ascii="Times New Roman" w:hAnsi="Times New Roman" w:cs="Times New Roman"/>
          <w:sz w:val="24"/>
          <w:szCs w:val="24"/>
        </w:rPr>
        <w:t>dır.</w:t>
      </w:r>
      <w:r w:rsidR="00235C23">
        <w:rPr>
          <w:rFonts w:ascii="Times New Roman" w:hAnsi="Times New Roman" w:cs="Times New Roman"/>
          <w:sz w:val="24"/>
          <w:szCs w:val="24"/>
        </w:rPr>
        <w:t xml:space="preserve"> </w:t>
      </w:r>
      <w:r w:rsidR="0070769A">
        <w:rPr>
          <w:rFonts w:ascii="Times New Roman" w:hAnsi="Times New Roman" w:cs="Times New Roman"/>
          <w:sz w:val="24"/>
          <w:szCs w:val="24"/>
        </w:rPr>
        <w:t>Geçici kullanım kavramındaki “geçici” ifadesini</w:t>
      </w:r>
      <w:r w:rsidR="00235C23">
        <w:rPr>
          <w:rFonts w:ascii="Times New Roman" w:hAnsi="Times New Roman" w:cs="Times New Roman"/>
          <w:sz w:val="24"/>
          <w:szCs w:val="24"/>
        </w:rPr>
        <w:t xml:space="preserve"> </w:t>
      </w:r>
      <w:r w:rsidR="0070769A">
        <w:rPr>
          <w:rFonts w:ascii="Times New Roman" w:hAnsi="Times New Roman" w:cs="Times New Roman"/>
          <w:sz w:val="24"/>
          <w:szCs w:val="24"/>
        </w:rPr>
        <w:t xml:space="preserve">süre </w:t>
      </w:r>
      <w:r w:rsidR="002A2E47">
        <w:rPr>
          <w:rFonts w:ascii="Times New Roman" w:hAnsi="Times New Roman" w:cs="Times New Roman"/>
          <w:sz w:val="24"/>
          <w:szCs w:val="24"/>
        </w:rPr>
        <w:t xml:space="preserve">çerçevesinde değerlendirmek </w:t>
      </w:r>
      <w:r w:rsidR="007F5A52">
        <w:rPr>
          <w:rFonts w:ascii="Times New Roman" w:hAnsi="Times New Roman" w:cs="Times New Roman"/>
          <w:sz w:val="24"/>
          <w:szCs w:val="24"/>
        </w:rPr>
        <w:t xml:space="preserve">doğru olmayacaktır. </w:t>
      </w:r>
      <w:r w:rsidR="002A2E47">
        <w:rPr>
          <w:rFonts w:ascii="Times New Roman" w:hAnsi="Times New Roman" w:cs="Times New Roman"/>
          <w:sz w:val="24"/>
          <w:szCs w:val="24"/>
        </w:rPr>
        <w:t>Nitekim geçici ifadesinden kasıt</w:t>
      </w:r>
      <w:r w:rsidR="002672D9">
        <w:rPr>
          <w:rFonts w:ascii="Times New Roman" w:hAnsi="Times New Roman" w:cs="Times New Roman"/>
          <w:sz w:val="24"/>
          <w:szCs w:val="24"/>
        </w:rPr>
        <w:t>,</w:t>
      </w:r>
      <w:r w:rsidR="002A2E47">
        <w:rPr>
          <w:rFonts w:ascii="Times New Roman" w:hAnsi="Times New Roman" w:cs="Times New Roman"/>
          <w:sz w:val="24"/>
          <w:szCs w:val="24"/>
        </w:rPr>
        <w:t xml:space="preserve"> tahsisin belirli bir süreliğine yapılması değil bu tahsis işlemi sonucunda kullanım hakkı verilen yerin sahiplenilemeyeceğidir. Zaten t</w:t>
      </w:r>
      <w:r w:rsidR="00911267">
        <w:rPr>
          <w:rFonts w:ascii="Times New Roman" w:hAnsi="Times New Roman" w:cs="Times New Roman"/>
          <w:sz w:val="24"/>
          <w:szCs w:val="24"/>
        </w:rPr>
        <w:t xml:space="preserve">ahsis işlemi için meri mevzuatta süre kısıtlamasını gerektirecek </w:t>
      </w:r>
      <w:r w:rsidR="008C0BC5">
        <w:rPr>
          <w:rFonts w:ascii="Times New Roman" w:hAnsi="Times New Roman" w:cs="Times New Roman"/>
          <w:sz w:val="24"/>
          <w:szCs w:val="24"/>
        </w:rPr>
        <w:t>herhangi bir</w:t>
      </w:r>
      <w:r w:rsidR="00911267">
        <w:rPr>
          <w:rFonts w:ascii="Times New Roman" w:hAnsi="Times New Roman" w:cs="Times New Roman"/>
          <w:sz w:val="24"/>
          <w:szCs w:val="24"/>
        </w:rPr>
        <w:t xml:space="preserve"> hüküm </w:t>
      </w:r>
      <w:r w:rsidR="002A2E47">
        <w:rPr>
          <w:rFonts w:ascii="Times New Roman" w:hAnsi="Times New Roman" w:cs="Times New Roman"/>
          <w:sz w:val="24"/>
          <w:szCs w:val="24"/>
        </w:rPr>
        <w:t xml:space="preserve">de </w:t>
      </w:r>
      <w:r w:rsidR="00911267">
        <w:rPr>
          <w:rFonts w:ascii="Times New Roman" w:hAnsi="Times New Roman" w:cs="Times New Roman"/>
          <w:sz w:val="24"/>
          <w:szCs w:val="24"/>
        </w:rPr>
        <w:t>bulunma</w:t>
      </w:r>
      <w:r w:rsidR="00E2725C">
        <w:rPr>
          <w:rFonts w:ascii="Times New Roman" w:hAnsi="Times New Roman" w:cs="Times New Roman"/>
          <w:sz w:val="24"/>
          <w:szCs w:val="24"/>
        </w:rPr>
        <w:t>ma</w:t>
      </w:r>
      <w:r w:rsidR="00911267">
        <w:rPr>
          <w:rFonts w:ascii="Times New Roman" w:hAnsi="Times New Roman" w:cs="Times New Roman"/>
          <w:sz w:val="24"/>
          <w:szCs w:val="24"/>
        </w:rPr>
        <w:t>ktadır.</w:t>
      </w:r>
    </w:p>
    <w:p w:rsidR="004B4C30" w:rsidRDefault="00E41567" w:rsidP="00D05675">
      <w:pPr>
        <w:ind w:firstLine="708"/>
        <w:jc w:val="both"/>
        <w:rPr>
          <w:rFonts w:ascii="Times New Roman" w:hAnsi="Times New Roman" w:cs="Times New Roman"/>
          <w:sz w:val="24"/>
          <w:szCs w:val="24"/>
        </w:rPr>
      </w:pPr>
      <w:r>
        <w:rPr>
          <w:rFonts w:ascii="Times New Roman" w:hAnsi="Times New Roman" w:cs="Times New Roman"/>
          <w:sz w:val="24"/>
          <w:szCs w:val="24"/>
        </w:rPr>
        <w:t>Buradan ik</w:t>
      </w:r>
      <w:r w:rsidR="00523494">
        <w:rPr>
          <w:rFonts w:ascii="Times New Roman" w:hAnsi="Times New Roman" w:cs="Times New Roman"/>
          <w:sz w:val="24"/>
          <w:szCs w:val="24"/>
        </w:rPr>
        <w:t>i önemli sonuc</w:t>
      </w:r>
      <w:r w:rsidR="00FB498A">
        <w:rPr>
          <w:rFonts w:ascii="Times New Roman" w:hAnsi="Times New Roman" w:cs="Times New Roman"/>
          <w:sz w:val="24"/>
          <w:szCs w:val="24"/>
        </w:rPr>
        <w:t>a</w:t>
      </w:r>
      <w:r>
        <w:rPr>
          <w:rFonts w:ascii="Times New Roman" w:hAnsi="Times New Roman" w:cs="Times New Roman"/>
          <w:sz w:val="24"/>
          <w:szCs w:val="24"/>
        </w:rPr>
        <w:t xml:space="preserve"> ulaşılmaktadır. Bunlardan biri tahsis işleminin süresiz </w:t>
      </w:r>
      <w:r w:rsidR="00FB498A">
        <w:rPr>
          <w:rFonts w:ascii="Times New Roman" w:hAnsi="Times New Roman" w:cs="Times New Roman"/>
          <w:sz w:val="24"/>
          <w:szCs w:val="24"/>
        </w:rPr>
        <w:t>yapılabileceğidir.</w:t>
      </w:r>
      <w:r>
        <w:rPr>
          <w:rFonts w:ascii="Times New Roman" w:hAnsi="Times New Roman" w:cs="Times New Roman"/>
          <w:sz w:val="24"/>
          <w:szCs w:val="24"/>
        </w:rPr>
        <w:t xml:space="preserve"> Yani </w:t>
      </w:r>
      <w:r w:rsidR="00FB498A">
        <w:rPr>
          <w:rFonts w:ascii="Times New Roman" w:hAnsi="Times New Roman" w:cs="Times New Roman"/>
          <w:sz w:val="24"/>
          <w:szCs w:val="24"/>
        </w:rPr>
        <w:t xml:space="preserve">tahsis sahibince </w:t>
      </w:r>
      <w:r>
        <w:rPr>
          <w:rFonts w:ascii="Times New Roman" w:hAnsi="Times New Roman" w:cs="Times New Roman"/>
          <w:sz w:val="24"/>
          <w:szCs w:val="24"/>
        </w:rPr>
        <w:t>Yönetmeliğin 27 nci maddesinde belirtilen eylemlerin ger</w:t>
      </w:r>
      <w:r w:rsidR="00FB498A">
        <w:rPr>
          <w:rFonts w:ascii="Times New Roman" w:hAnsi="Times New Roman" w:cs="Times New Roman"/>
          <w:sz w:val="24"/>
          <w:szCs w:val="24"/>
        </w:rPr>
        <w:t xml:space="preserve">çekleştirilmesi halleri dışında </w:t>
      </w:r>
      <w:r w:rsidR="008C0BC5">
        <w:rPr>
          <w:rFonts w:ascii="Times New Roman" w:hAnsi="Times New Roman" w:cs="Times New Roman"/>
          <w:sz w:val="24"/>
          <w:szCs w:val="24"/>
        </w:rPr>
        <w:t xml:space="preserve">ve Yönetmeliğin 16 ncı maddesindeki hükümler çerçevesinde yapılması mümkün olan devir işleminin yapılmadığı sürece </w:t>
      </w:r>
      <w:r w:rsidR="00FB498A">
        <w:rPr>
          <w:rFonts w:ascii="Times New Roman" w:hAnsi="Times New Roman" w:cs="Times New Roman"/>
          <w:sz w:val="24"/>
          <w:szCs w:val="24"/>
        </w:rPr>
        <w:t xml:space="preserve">söz konusu satış yerinin </w:t>
      </w:r>
      <w:r w:rsidR="00FB498A" w:rsidRPr="007B659B">
        <w:rPr>
          <w:rFonts w:ascii="Times New Roman" w:hAnsi="Times New Roman" w:cs="Times New Roman"/>
          <w:sz w:val="24"/>
          <w:szCs w:val="24"/>
          <w:u w:val="single"/>
        </w:rPr>
        <w:t>kullanım hakkın</w:t>
      </w:r>
      <w:r w:rsidR="008C0BC5" w:rsidRPr="007B659B">
        <w:rPr>
          <w:rFonts w:ascii="Times New Roman" w:hAnsi="Times New Roman" w:cs="Times New Roman"/>
          <w:sz w:val="24"/>
          <w:szCs w:val="24"/>
          <w:u w:val="single"/>
        </w:rPr>
        <w:t>a</w:t>
      </w:r>
      <w:r w:rsidR="00235C23" w:rsidRPr="00235C23">
        <w:rPr>
          <w:rFonts w:ascii="Times New Roman" w:hAnsi="Times New Roman" w:cs="Times New Roman"/>
          <w:sz w:val="24"/>
          <w:szCs w:val="24"/>
        </w:rPr>
        <w:t xml:space="preserve"> </w:t>
      </w:r>
      <w:r w:rsidR="00327C3B">
        <w:rPr>
          <w:rFonts w:ascii="Times New Roman" w:hAnsi="Times New Roman" w:cs="Times New Roman"/>
          <w:sz w:val="24"/>
          <w:szCs w:val="24"/>
        </w:rPr>
        <w:t>ilânihaye</w:t>
      </w:r>
      <w:r w:rsidR="008C0BC5">
        <w:rPr>
          <w:rFonts w:ascii="Times New Roman" w:hAnsi="Times New Roman" w:cs="Times New Roman"/>
          <w:sz w:val="24"/>
          <w:szCs w:val="24"/>
        </w:rPr>
        <w:t xml:space="preserve"> sahip olunmasıdır. </w:t>
      </w:r>
    </w:p>
    <w:p w:rsidR="009C4FA4" w:rsidRDefault="008C0BC5" w:rsidP="00D05675">
      <w:pPr>
        <w:ind w:firstLine="708"/>
        <w:jc w:val="both"/>
        <w:rPr>
          <w:rFonts w:ascii="Times New Roman" w:hAnsi="Times New Roman" w:cs="Times New Roman"/>
          <w:sz w:val="24"/>
          <w:szCs w:val="24"/>
        </w:rPr>
      </w:pPr>
      <w:r>
        <w:rPr>
          <w:rFonts w:ascii="Times New Roman" w:hAnsi="Times New Roman" w:cs="Times New Roman"/>
          <w:sz w:val="24"/>
          <w:szCs w:val="24"/>
        </w:rPr>
        <w:t xml:space="preserve">İkinci önemli sonuç ise tahsis işleminin belirli bir süreliğine yapılabileceğidir. </w:t>
      </w:r>
      <w:r w:rsidR="004E0BAD">
        <w:rPr>
          <w:rFonts w:ascii="Times New Roman" w:hAnsi="Times New Roman" w:cs="Times New Roman"/>
          <w:sz w:val="24"/>
          <w:szCs w:val="24"/>
        </w:rPr>
        <w:t>Genel kabul gören anlayış</w:t>
      </w:r>
      <w:r w:rsidR="009C4FA4">
        <w:rPr>
          <w:rFonts w:ascii="Times New Roman" w:hAnsi="Times New Roman" w:cs="Times New Roman"/>
          <w:sz w:val="24"/>
          <w:szCs w:val="24"/>
        </w:rPr>
        <w:t>,</w:t>
      </w:r>
      <w:r w:rsidR="004E0BAD">
        <w:rPr>
          <w:rFonts w:ascii="Times New Roman" w:hAnsi="Times New Roman" w:cs="Times New Roman"/>
          <w:sz w:val="24"/>
          <w:szCs w:val="24"/>
        </w:rPr>
        <w:t xml:space="preserve"> tahsis işleminin süre ile kısıtlanamayacağıdır.</w:t>
      </w:r>
      <w:r w:rsidR="00BD71F9">
        <w:rPr>
          <w:rFonts w:ascii="Times New Roman" w:hAnsi="Times New Roman" w:cs="Times New Roman"/>
          <w:sz w:val="24"/>
          <w:szCs w:val="24"/>
        </w:rPr>
        <w:t xml:space="preserve"> Ancak tahsis işlemin</w:t>
      </w:r>
      <w:r w:rsidR="002E5D75">
        <w:rPr>
          <w:rFonts w:ascii="Times New Roman" w:hAnsi="Times New Roman" w:cs="Times New Roman"/>
          <w:sz w:val="24"/>
          <w:szCs w:val="24"/>
        </w:rPr>
        <w:t xml:space="preserve">e </w:t>
      </w:r>
      <w:r w:rsidR="00BD71F9">
        <w:rPr>
          <w:rFonts w:ascii="Times New Roman" w:hAnsi="Times New Roman" w:cs="Times New Roman"/>
          <w:sz w:val="24"/>
          <w:szCs w:val="24"/>
        </w:rPr>
        <w:t xml:space="preserve">ilişkin </w:t>
      </w:r>
      <w:r w:rsidR="009C4FA4">
        <w:rPr>
          <w:rFonts w:ascii="Times New Roman" w:hAnsi="Times New Roman" w:cs="Times New Roman"/>
          <w:sz w:val="24"/>
          <w:szCs w:val="24"/>
        </w:rPr>
        <w:t xml:space="preserve">meri mevzuatta </w:t>
      </w:r>
      <w:r w:rsidR="002E5D75">
        <w:rPr>
          <w:rFonts w:ascii="Times New Roman" w:hAnsi="Times New Roman" w:cs="Times New Roman"/>
          <w:sz w:val="24"/>
          <w:szCs w:val="24"/>
        </w:rPr>
        <w:t>süreye</w:t>
      </w:r>
      <w:r w:rsidR="00BD71F9">
        <w:rPr>
          <w:rFonts w:ascii="Times New Roman" w:hAnsi="Times New Roman" w:cs="Times New Roman"/>
          <w:sz w:val="24"/>
          <w:szCs w:val="24"/>
        </w:rPr>
        <w:t xml:space="preserve"> dair</w:t>
      </w:r>
      <w:r w:rsidR="002E5D75">
        <w:rPr>
          <w:rFonts w:ascii="Times New Roman" w:hAnsi="Times New Roman" w:cs="Times New Roman"/>
          <w:sz w:val="24"/>
          <w:szCs w:val="24"/>
        </w:rPr>
        <w:t xml:space="preserve"> herhangi bir düzenlemenin bulunmaması söz konusu genel kabul görmüş anlayışın hukuksal altyapısının bulunmadığı</w:t>
      </w:r>
      <w:r w:rsidR="00900D1E">
        <w:rPr>
          <w:rFonts w:ascii="Times New Roman" w:hAnsi="Times New Roman" w:cs="Times New Roman"/>
          <w:sz w:val="24"/>
          <w:szCs w:val="24"/>
        </w:rPr>
        <w:t>nı</w:t>
      </w:r>
      <w:r w:rsidR="002E5D75">
        <w:rPr>
          <w:rFonts w:ascii="Times New Roman" w:hAnsi="Times New Roman" w:cs="Times New Roman"/>
          <w:sz w:val="24"/>
          <w:szCs w:val="24"/>
        </w:rPr>
        <w:t xml:space="preserve"> göstermektedir. Bu durumda tahsis işleminin belediyece uygun görülecek süreler dahilinde yapılabileceği şeklinde yorum yapmak yanlış olmayacaktır. Nitekim Yönetmeliğin 27 nci maddesinin </w:t>
      </w:r>
      <w:r w:rsidR="0086144F">
        <w:rPr>
          <w:rFonts w:ascii="Times New Roman" w:hAnsi="Times New Roman" w:cs="Times New Roman"/>
          <w:sz w:val="24"/>
          <w:szCs w:val="24"/>
        </w:rPr>
        <w:t>bir</w:t>
      </w:r>
      <w:r w:rsidR="002E5D75">
        <w:rPr>
          <w:rFonts w:ascii="Times New Roman" w:hAnsi="Times New Roman" w:cs="Times New Roman"/>
          <w:sz w:val="24"/>
          <w:szCs w:val="24"/>
        </w:rPr>
        <w:t xml:space="preserve">inci, </w:t>
      </w:r>
      <w:r w:rsidR="0086144F">
        <w:rPr>
          <w:rFonts w:ascii="Times New Roman" w:hAnsi="Times New Roman" w:cs="Times New Roman"/>
          <w:sz w:val="24"/>
          <w:szCs w:val="24"/>
        </w:rPr>
        <w:t>iki</w:t>
      </w:r>
      <w:r w:rsidR="002E5D75">
        <w:rPr>
          <w:rFonts w:ascii="Times New Roman" w:hAnsi="Times New Roman" w:cs="Times New Roman"/>
          <w:sz w:val="24"/>
          <w:szCs w:val="24"/>
        </w:rPr>
        <w:t xml:space="preserve">nci ve </w:t>
      </w:r>
      <w:r w:rsidR="0086144F">
        <w:rPr>
          <w:rFonts w:ascii="Times New Roman" w:hAnsi="Times New Roman" w:cs="Times New Roman"/>
          <w:sz w:val="24"/>
          <w:szCs w:val="24"/>
        </w:rPr>
        <w:t>üç</w:t>
      </w:r>
      <w:r w:rsidR="002E5D75">
        <w:rPr>
          <w:rFonts w:ascii="Times New Roman" w:hAnsi="Times New Roman" w:cs="Times New Roman"/>
          <w:sz w:val="24"/>
          <w:szCs w:val="24"/>
        </w:rPr>
        <w:t xml:space="preserve">üncü fıkralarında tahsisin iptaline ilişkin hükümlere </w:t>
      </w:r>
      <w:r w:rsidR="00331893">
        <w:rPr>
          <w:rFonts w:ascii="Times New Roman" w:hAnsi="Times New Roman" w:cs="Times New Roman"/>
          <w:sz w:val="24"/>
          <w:szCs w:val="24"/>
        </w:rPr>
        <w:t xml:space="preserve">yer </w:t>
      </w:r>
      <w:r w:rsidR="002E5D75">
        <w:rPr>
          <w:rFonts w:ascii="Times New Roman" w:hAnsi="Times New Roman" w:cs="Times New Roman"/>
          <w:sz w:val="24"/>
          <w:szCs w:val="24"/>
        </w:rPr>
        <w:t>verilmesinin akabinde</w:t>
      </w:r>
      <w:r w:rsidR="00900D1E">
        <w:rPr>
          <w:rFonts w:ascii="Times New Roman" w:hAnsi="Times New Roman" w:cs="Times New Roman"/>
          <w:sz w:val="24"/>
          <w:szCs w:val="24"/>
        </w:rPr>
        <w:t>,</w:t>
      </w:r>
      <w:r w:rsidR="002E5D75">
        <w:rPr>
          <w:rFonts w:ascii="Times New Roman" w:hAnsi="Times New Roman" w:cs="Times New Roman"/>
          <w:sz w:val="24"/>
          <w:szCs w:val="24"/>
        </w:rPr>
        <w:t xml:space="preserve"> 4 üncü fıkra hükmüne “</w:t>
      </w:r>
      <w:r w:rsidR="00A11DD2">
        <w:rPr>
          <w:rFonts w:ascii="Times New Roman" w:hAnsi="Times New Roman" w:cs="Times New Roman"/>
          <w:sz w:val="24"/>
          <w:szCs w:val="24"/>
        </w:rPr>
        <w:t>Satış yeri kullanım hakkı sona erenlerin</w:t>
      </w:r>
      <w:r w:rsidR="002E5D75">
        <w:rPr>
          <w:rFonts w:ascii="Times New Roman" w:hAnsi="Times New Roman" w:cs="Times New Roman"/>
          <w:sz w:val="24"/>
          <w:szCs w:val="24"/>
        </w:rPr>
        <w:t>…” şeklindeki bir ifade ile başlanılmış olması</w:t>
      </w:r>
      <w:r w:rsidR="000027C8">
        <w:rPr>
          <w:rFonts w:ascii="Times New Roman" w:hAnsi="Times New Roman" w:cs="Times New Roman"/>
          <w:sz w:val="24"/>
          <w:szCs w:val="24"/>
        </w:rPr>
        <w:t>,</w:t>
      </w:r>
      <w:r w:rsidR="002E5D75">
        <w:rPr>
          <w:rFonts w:ascii="Times New Roman" w:hAnsi="Times New Roman" w:cs="Times New Roman"/>
          <w:sz w:val="24"/>
          <w:szCs w:val="24"/>
        </w:rPr>
        <w:t xml:space="preserve"> tahsisin iptal işlemi dışında da sona ereceğini </w:t>
      </w:r>
      <w:r w:rsidR="00DD6578">
        <w:rPr>
          <w:rFonts w:ascii="Times New Roman" w:hAnsi="Times New Roman" w:cs="Times New Roman"/>
          <w:sz w:val="24"/>
          <w:szCs w:val="24"/>
        </w:rPr>
        <w:t>göstermektedir</w:t>
      </w:r>
      <w:r w:rsidR="002E5D75">
        <w:rPr>
          <w:rFonts w:ascii="Times New Roman" w:hAnsi="Times New Roman" w:cs="Times New Roman"/>
          <w:sz w:val="24"/>
          <w:szCs w:val="24"/>
        </w:rPr>
        <w:t>. Doğrudan ilgili maddede ya da diğer maddelerde süreye ilişkin açık bir hüküm bulunmuyor olsa da</w:t>
      </w:r>
      <w:r w:rsidR="009C4FA4">
        <w:rPr>
          <w:rFonts w:ascii="Times New Roman" w:hAnsi="Times New Roman" w:cs="Times New Roman"/>
          <w:sz w:val="24"/>
          <w:szCs w:val="24"/>
        </w:rPr>
        <w:t>,</w:t>
      </w:r>
      <w:r w:rsidR="002E5D75">
        <w:rPr>
          <w:rFonts w:ascii="Times New Roman" w:hAnsi="Times New Roman" w:cs="Times New Roman"/>
          <w:sz w:val="24"/>
          <w:szCs w:val="24"/>
        </w:rPr>
        <w:t xml:space="preserve"> iptal </w:t>
      </w:r>
      <w:r w:rsidR="00900D1E">
        <w:rPr>
          <w:rFonts w:ascii="Times New Roman" w:hAnsi="Times New Roman" w:cs="Times New Roman"/>
          <w:sz w:val="24"/>
          <w:szCs w:val="24"/>
        </w:rPr>
        <w:t>işlemi dışında tahsisin sona ermesinden bahsedilm</w:t>
      </w:r>
      <w:r w:rsidR="00DD6578">
        <w:rPr>
          <w:rFonts w:ascii="Times New Roman" w:hAnsi="Times New Roman" w:cs="Times New Roman"/>
          <w:sz w:val="24"/>
          <w:szCs w:val="24"/>
        </w:rPr>
        <w:t xml:space="preserve">iş olması </w:t>
      </w:r>
      <w:r w:rsidR="00900D1E">
        <w:rPr>
          <w:rFonts w:ascii="Times New Roman" w:hAnsi="Times New Roman" w:cs="Times New Roman"/>
          <w:sz w:val="24"/>
          <w:szCs w:val="24"/>
        </w:rPr>
        <w:t xml:space="preserve">ilk olarak tahsisin belirli bir süreliğine yapılabileceği kanaatini uyandırmaktadır. </w:t>
      </w:r>
    </w:p>
    <w:p w:rsidR="0006658C" w:rsidRDefault="00DD6578" w:rsidP="00D05675">
      <w:pPr>
        <w:ind w:firstLine="708"/>
        <w:jc w:val="both"/>
        <w:rPr>
          <w:rFonts w:ascii="Times New Roman" w:hAnsi="Times New Roman" w:cs="Times New Roman"/>
          <w:sz w:val="24"/>
          <w:szCs w:val="24"/>
        </w:rPr>
      </w:pPr>
      <w:r>
        <w:rPr>
          <w:rFonts w:ascii="Times New Roman" w:hAnsi="Times New Roman" w:cs="Times New Roman"/>
          <w:sz w:val="24"/>
          <w:szCs w:val="24"/>
        </w:rPr>
        <w:t>Netice olarak</w:t>
      </w:r>
      <w:r w:rsidR="007B659B">
        <w:rPr>
          <w:rFonts w:ascii="Times New Roman" w:hAnsi="Times New Roman" w:cs="Times New Roman"/>
          <w:sz w:val="24"/>
          <w:szCs w:val="24"/>
        </w:rPr>
        <w:t>,</w:t>
      </w:r>
      <w:r>
        <w:rPr>
          <w:rFonts w:ascii="Times New Roman" w:hAnsi="Times New Roman" w:cs="Times New Roman"/>
          <w:sz w:val="24"/>
          <w:szCs w:val="24"/>
        </w:rPr>
        <w:t xml:space="preserve"> tahsis işleminin süresine ilişkin açık hükmün bulunmaması nedeniyle söz konusu işlem, belirli bir süreyi kapsayacak şekilde yapılabileceği gibi herha</w:t>
      </w:r>
      <w:r w:rsidR="009C4FA4">
        <w:rPr>
          <w:rFonts w:ascii="Times New Roman" w:hAnsi="Times New Roman" w:cs="Times New Roman"/>
          <w:sz w:val="24"/>
          <w:szCs w:val="24"/>
        </w:rPr>
        <w:t>ngi bir süre kısıtlamasını içer</w:t>
      </w:r>
      <w:r>
        <w:rPr>
          <w:rFonts w:ascii="Times New Roman" w:hAnsi="Times New Roman" w:cs="Times New Roman"/>
          <w:sz w:val="24"/>
          <w:szCs w:val="24"/>
        </w:rPr>
        <w:t>meyecek şekilde de yapılabilecektir.</w:t>
      </w:r>
    </w:p>
    <w:p w:rsidR="007D7870" w:rsidRPr="00140B33" w:rsidRDefault="00140B33" w:rsidP="00D05675">
      <w:pPr>
        <w:ind w:firstLine="708"/>
        <w:jc w:val="both"/>
        <w:rPr>
          <w:rFonts w:ascii="Times New Roman" w:hAnsi="Times New Roman" w:cs="Times New Roman"/>
          <w:b/>
          <w:sz w:val="24"/>
          <w:szCs w:val="24"/>
        </w:rPr>
      </w:pPr>
      <w:r w:rsidRPr="00140B33">
        <w:rPr>
          <w:rFonts w:ascii="Times New Roman" w:hAnsi="Times New Roman" w:cs="Times New Roman"/>
          <w:b/>
          <w:sz w:val="24"/>
          <w:szCs w:val="24"/>
        </w:rPr>
        <w:t xml:space="preserve">2.3.2. Sınırlı Ayni Hak Tesisi </w:t>
      </w:r>
      <w:r w:rsidR="00066135">
        <w:rPr>
          <w:rFonts w:ascii="Times New Roman" w:hAnsi="Times New Roman" w:cs="Times New Roman"/>
          <w:b/>
          <w:sz w:val="24"/>
          <w:szCs w:val="24"/>
        </w:rPr>
        <w:t>Yöntemi Kullanılarak</w:t>
      </w:r>
      <w:r w:rsidRPr="00140B33">
        <w:rPr>
          <w:rFonts w:ascii="Times New Roman" w:hAnsi="Times New Roman" w:cs="Times New Roman"/>
          <w:b/>
          <w:sz w:val="24"/>
          <w:szCs w:val="24"/>
        </w:rPr>
        <w:t xml:space="preserve"> Kiralamanın Süresi</w:t>
      </w:r>
    </w:p>
    <w:p w:rsidR="001D385C" w:rsidRDefault="001D385C" w:rsidP="00D05675">
      <w:pPr>
        <w:ind w:firstLine="708"/>
        <w:jc w:val="both"/>
        <w:rPr>
          <w:rFonts w:ascii="Times New Roman" w:hAnsi="Times New Roman" w:cs="Times New Roman"/>
          <w:sz w:val="24"/>
          <w:szCs w:val="24"/>
        </w:rPr>
      </w:pPr>
      <w:r>
        <w:rPr>
          <w:rFonts w:ascii="Times New Roman" w:hAnsi="Times New Roman" w:cs="Times New Roman"/>
          <w:sz w:val="24"/>
          <w:szCs w:val="24"/>
        </w:rPr>
        <w:t xml:space="preserve">Sınırlı ayni hak tesisine ve kiralama işlemine ilişkin azami süre Yönetmeliğin 11 inci maddesi ile belirlenmiştir. </w:t>
      </w:r>
      <w:r w:rsidR="00A05D42">
        <w:rPr>
          <w:rFonts w:ascii="Times New Roman" w:hAnsi="Times New Roman" w:cs="Times New Roman"/>
          <w:sz w:val="24"/>
          <w:szCs w:val="24"/>
        </w:rPr>
        <w:t xml:space="preserve">Buna göre, satış yerleri üzerinde tesis edilecek sınırlı ayni hakkın süresi azami 10 yıldır. </w:t>
      </w:r>
      <w:r w:rsidR="00E46D20">
        <w:rPr>
          <w:rFonts w:ascii="Times New Roman" w:hAnsi="Times New Roman" w:cs="Times New Roman"/>
          <w:sz w:val="24"/>
          <w:szCs w:val="24"/>
        </w:rPr>
        <w:t xml:space="preserve">Bu yerlere ilişkin düzenlenecek kira sözleşmeleri için ise bu süre sınırlı ayni hak süresi olarak belirlenmiştir. Yani, </w:t>
      </w:r>
      <w:r w:rsidR="00E12066">
        <w:rPr>
          <w:rFonts w:ascii="Times New Roman" w:hAnsi="Times New Roman" w:cs="Times New Roman"/>
          <w:sz w:val="24"/>
          <w:szCs w:val="24"/>
        </w:rPr>
        <w:t>satış yeri üzerinde ne kadar süreyle sınırlı ayni hak tesisi yapılmışsa, o yere ilişkin kiralama sözleşmesinin süresi de sınırlı ayni hak tesisi süresi</w:t>
      </w:r>
      <w:r w:rsidR="0088265B">
        <w:rPr>
          <w:rFonts w:ascii="Times New Roman" w:hAnsi="Times New Roman" w:cs="Times New Roman"/>
          <w:sz w:val="24"/>
          <w:szCs w:val="24"/>
        </w:rPr>
        <w:t xml:space="preserve">ni geçmeyecek şekilde belirlenecektir. </w:t>
      </w:r>
    </w:p>
    <w:p w:rsidR="00BA5F4C" w:rsidRPr="00BA5F4C" w:rsidRDefault="00BA5F4C" w:rsidP="00D05675">
      <w:pPr>
        <w:ind w:firstLine="708"/>
        <w:jc w:val="both"/>
        <w:rPr>
          <w:rFonts w:ascii="Times New Roman" w:hAnsi="Times New Roman" w:cs="Times New Roman"/>
          <w:b/>
          <w:sz w:val="24"/>
          <w:szCs w:val="24"/>
        </w:rPr>
      </w:pPr>
      <w:r w:rsidRPr="00BA5F4C">
        <w:rPr>
          <w:rFonts w:ascii="Times New Roman" w:hAnsi="Times New Roman" w:cs="Times New Roman"/>
          <w:b/>
          <w:sz w:val="24"/>
          <w:szCs w:val="24"/>
        </w:rPr>
        <w:lastRenderedPageBreak/>
        <w:t>2.4. Satış Yeri Kullanım Hakkı Kimlere Verilebilir?</w:t>
      </w:r>
    </w:p>
    <w:p w:rsidR="00222E58" w:rsidRDefault="0006658C" w:rsidP="00D05675">
      <w:pPr>
        <w:ind w:firstLine="708"/>
        <w:jc w:val="both"/>
        <w:rPr>
          <w:rFonts w:ascii="Times New Roman" w:hAnsi="Times New Roman" w:cs="Times New Roman"/>
          <w:sz w:val="24"/>
          <w:szCs w:val="24"/>
        </w:rPr>
      </w:pPr>
      <w:r>
        <w:rPr>
          <w:rFonts w:ascii="Times New Roman" w:hAnsi="Times New Roman" w:cs="Times New Roman"/>
          <w:sz w:val="24"/>
          <w:szCs w:val="24"/>
        </w:rPr>
        <w:t>Yönetmeliğin 11 inci maddesine göre</w:t>
      </w:r>
      <w:r w:rsidR="000754E5">
        <w:rPr>
          <w:rFonts w:ascii="Times New Roman" w:hAnsi="Times New Roman" w:cs="Times New Roman"/>
          <w:sz w:val="24"/>
          <w:szCs w:val="24"/>
        </w:rPr>
        <w:t>;</w:t>
      </w:r>
      <w:r w:rsidR="00235C23">
        <w:rPr>
          <w:rFonts w:ascii="Times New Roman" w:hAnsi="Times New Roman" w:cs="Times New Roman"/>
          <w:sz w:val="24"/>
          <w:szCs w:val="24"/>
        </w:rPr>
        <w:t xml:space="preserve"> </w:t>
      </w:r>
      <w:r w:rsidR="000754E5">
        <w:rPr>
          <w:rFonts w:ascii="Times New Roman" w:hAnsi="Times New Roman" w:cs="Times New Roman"/>
          <w:sz w:val="24"/>
          <w:szCs w:val="24"/>
        </w:rPr>
        <w:t>s</w:t>
      </w:r>
      <w:r w:rsidR="00222E58" w:rsidRPr="000754E5">
        <w:rPr>
          <w:rFonts w:ascii="Times New Roman" w:hAnsi="Times New Roman" w:cs="Times New Roman"/>
          <w:sz w:val="24"/>
          <w:szCs w:val="24"/>
        </w:rPr>
        <w:t>emt pazarlarındaki satış yerleri pazarcılar ve üreticilerce, üretici pazarlarındaki satış yerleri ise münhasıran üreticilerce, organik malların satışa sunulduğu semt pazarlarındaki satış yerleri ise, yalnızca organik mal üreten üreticiler veya bu tür malları satan pazarcılarca kullanıl</w:t>
      </w:r>
      <w:r w:rsidR="000754E5">
        <w:rPr>
          <w:rFonts w:ascii="Times New Roman" w:hAnsi="Times New Roman" w:cs="Times New Roman"/>
          <w:sz w:val="24"/>
          <w:szCs w:val="24"/>
        </w:rPr>
        <w:t>acaktır</w:t>
      </w:r>
      <w:r w:rsidR="00222E58" w:rsidRPr="000754E5">
        <w:rPr>
          <w:rFonts w:ascii="Times New Roman" w:hAnsi="Times New Roman" w:cs="Times New Roman"/>
          <w:sz w:val="24"/>
          <w:szCs w:val="24"/>
        </w:rPr>
        <w:t>.</w:t>
      </w:r>
    </w:p>
    <w:p w:rsidR="00707383" w:rsidRDefault="00543B86" w:rsidP="00D05675">
      <w:pPr>
        <w:ind w:firstLine="708"/>
        <w:jc w:val="both"/>
        <w:rPr>
          <w:rFonts w:ascii="Times New Roman" w:hAnsi="Times New Roman" w:cs="Times New Roman"/>
          <w:sz w:val="24"/>
          <w:szCs w:val="24"/>
        </w:rPr>
      </w:pPr>
      <w:r>
        <w:rPr>
          <w:rFonts w:ascii="Times New Roman" w:hAnsi="Times New Roman" w:cs="Times New Roman"/>
          <w:sz w:val="24"/>
          <w:szCs w:val="24"/>
        </w:rPr>
        <w:t xml:space="preserve">Yönetmeliğin 4 üncü maddesinin </w:t>
      </w:r>
      <w:r w:rsidR="006B5DAC">
        <w:rPr>
          <w:rFonts w:ascii="Times New Roman" w:hAnsi="Times New Roman" w:cs="Times New Roman"/>
          <w:sz w:val="24"/>
          <w:szCs w:val="24"/>
        </w:rPr>
        <w:t>bir</w:t>
      </w:r>
      <w:r>
        <w:rPr>
          <w:rFonts w:ascii="Times New Roman" w:hAnsi="Times New Roman" w:cs="Times New Roman"/>
          <w:sz w:val="24"/>
          <w:szCs w:val="24"/>
        </w:rPr>
        <w:t>inci fıkrasının (ı) bendinde</w:t>
      </w:r>
      <w:r w:rsidR="0067060A">
        <w:rPr>
          <w:rFonts w:ascii="Times New Roman" w:hAnsi="Times New Roman" w:cs="Times New Roman"/>
          <w:sz w:val="24"/>
          <w:szCs w:val="24"/>
        </w:rPr>
        <w:t>;</w:t>
      </w:r>
      <w:r>
        <w:rPr>
          <w:rFonts w:ascii="Times New Roman" w:hAnsi="Times New Roman" w:cs="Times New Roman"/>
          <w:sz w:val="24"/>
          <w:szCs w:val="24"/>
        </w:rPr>
        <w:t xml:space="preserve"> p</w:t>
      </w:r>
      <w:r w:rsidRPr="00543B86">
        <w:rPr>
          <w:rFonts w:ascii="Times New Roman" w:hAnsi="Times New Roman" w:cs="Times New Roman"/>
          <w:sz w:val="24"/>
          <w:szCs w:val="24"/>
        </w:rPr>
        <w:t>azarcı</w:t>
      </w:r>
      <w:r w:rsidR="0067060A">
        <w:rPr>
          <w:rFonts w:ascii="Times New Roman" w:hAnsi="Times New Roman" w:cs="Times New Roman"/>
          <w:sz w:val="24"/>
          <w:szCs w:val="24"/>
        </w:rPr>
        <w:t>,</w:t>
      </w:r>
      <w:r w:rsidRPr="00543B86">
        <w:rPr>
          <w:rFonts w:ascii="Times New Roman" w:hAnsi="Times New Roman" w:cs="Times New Roman"/>
          <w:sz w:val="24"/>
          <w:szCs w:val="24"/>
        </w:rPr>
        <w:t xml:space="preserve"> malları semt pazarlarında doğrudan tüketicilere perakende olarak satan meslek mensubu, (o) bendinde ise üretici, organik ve iyi tarım uygulamaları kapsamında üretilen sertifikalı ürünler dâhil sebze veya meyve üretenler şeklinde tanımlanmıştır. </w:t>
      </w:r>
    </w:p>
    <w:p w:rsidR="00936D23" w:rsidRDefault="00ED6A6C" w:rsidP="00D05675">
      <w:pPr>
        <w:shd w:val="clear" w:color="auto" w:fill="FFFFFF"/>
        <w:ind w:firstLine="567"/>
        <w:jc w:val="both"/>
        <w:rPr>
          <w:rFonts w:ascii="Times New Roman" w:eastAsia="Times New Roman" w:hAnsi="Times New Roman"/>
          <w:sz w:val="24"/>
          <w:szCs w:val="24"/>
        </w:rPr>
      </w:pPr>
      <w:r>
        <w:rPr>
          <w:rFonts w:ascii="Times New Roman" w:eastAsia="Times New Roman" w:hAnsi="Times New Roman"/>
          <w:sz w:val="24"/>
          <w:szCs w:val="24"/>
        </w:rPr>
        <w:t>Öte yandan Yönetmeliğin 11 inci maddesinde, l</w:t>
      </w:r>
      <w:r w:rsidRPr="00ED6A6C">
        <w:rPr>
          <w:rFonts w:ascii="Times New Roman" w:eastAsia="Times New Roman" w:hAnsi="Times New Roman"/>
          <w:sz w:val="24"/>
          <w:szCs w:val="24"/>
        </w:rPr>
        <w:t>ehine sınırlı ayni hak tesis edilen kişiler</w:t>
      </w:r>
      <w:r>
        <w:rPr>
          <w:rFonts w:ascii="Times New Roman" w:eastAsia="Times New Roman" w:hAnsi="Times New Roman"/>
          <w:sz w:val="24"/>
          <w:szCs w:val="24"/>
        </w:rPr>
        <w:t>in</w:t>
      </w:r>
      <w:r w:rsidRPr="00ED6A6C">
        <w:rPr>
          <w:rFonts w:ascii="Times New Roman" w:eastAsia="Times New Roman" w:hAnsi="Times New Roman"/>
          <w:sz w:val="24"/>
          <w:szCs w:val="24"/>
        </w:rPr>
        <w:t xml:space="preserve">, satış yerlerini yapılacak sözleşmeler çerçevesinde 12 nci maddedeki şartları </w:t>
      </w:r>
      <w:r>
        <w:rPr>
          <w:rFonts w:ascii="Times New Roman" w:eastAsia="Times New Roman" w:hAnsi="Times New Roman"/>
          <w:sz w:val="24"/>
          <w:szCs w:val="24"/>
        </w:rPr>
        <w:t>(</w:t>
      </w:r>
      <w:r w:rsidRPr="00ED6A6C">
        <w:rPr>
          <w:rFonts w:ascii="Times New Roman" w:eastAsia="Times New Roman" w:hAnsi="Times New Roman"/>
          <w:sz w:val="24"/>
          <w:szCs w:val="24"/>
        </w:rPr>
        <w:t>Satış yerlerini kullanacaklarda aranılacak şartlar</w:t>
      </w:r>
      <w:r>
        <w:rPr>
          <w:rFonts w:ascii="Times New Roman" w:eastAsia="Times New Roman" w:hAnsi="Times New Roman"/>
          <w:sz w:val="24"/>
          <w:szCs w:val="24"/>
        </w:rPr>
        <w:t xml:space="preserve">) </w:t>
      </w:r>
      <w:r w:rsidRPr="00ED6A6C">
        <w:rPr>
          <w:rFonts w:ascii="Times New Roman" w:eastAsia="Times New Roman" w:hAnsi="Times New Roman"/>
          <w:sz w:val="24"/>
          <w:szCs w:val="24"/>
        </w:rPr>
        <w:t>taşıyan üçüncü kişilere kiralayabileceği gibi, kendisi</w:t>
      </w:r>
      <w:r>
        <w:rPr>
          <w:rFonts w:ascii="Times New Roman" w:eastAsia="Times New Roman" w:hAnsi="Times New Roman"/>
          <w:sz w:val="24"/>
          <w:szCs w:val="24"/>
        </w:rPr>
        <w:t>nin</w:t>
      </w:r>
      <w:r w:rsidRPr="00ED6A6C">
        <w:rPr>
          <w:rFonts w:ascii="Times New Roman" w:eastAsia="Times New Roman" w:hAnsi="Times New Roman"/>
          <w:sz w:val="24"/>
          <w:szCs w:val="24"/>
        </w:rPr>
        <w:t xml:space="preserve"> de kullanabil</w:t>
      </w:r>
      <w:r>
        <w:rPr>
          <w:rFonts w:ascii="Times New Roman" w:eastAsia="Times New Roman" w:hAnsi="Times New Roman"/>
          <w:sz w:val="24"/>
          <w:szCs w:val="24"/>
        </w:rPr>
        <w:t xml:space="preserve">eceği belirtilmiştir. Burada, kiralama yapılacak kişinin </w:t>
      </w:r>
      <w:r w:rsidR="007B5EA9">
        <w:rPr>
          <w:rFonts w:ascii="Times New Roman" w:eastAsia="Times New Roman" w:hAnsi="Times New Roman"/>
          <w:sz w:val="24"/>
          <w:szCs w:val="24"/>
        </w:rPr>
        <w:t xml:space="preserve">üretici veya pazarcı olması gerektiği açıkça belirtilmiştir. Peki, </w:t>
      </w:r>
      <w:r w:rsidR="00581DD3">
        <w:rPr>
          <w:rFonts w:ascii="Times New Roman" w:eastAsia="Times New Roman" w:hAnsi="Times New Roman"/>
          <w:sz w:val="24"/>
          <w:szCs w:val="24"/>
        </w:rPr>
        <w:t>lehine sınırlı ayni hak tesis edilen kişinin satış yerini bizzat kullanması durumunda da bu kişi</w:t>
      </w:r>
      <w:r w:rsidR="00817D90">
        <w:rPr>
          <w:rFonts w:ascii="Times New Roman" w:eastAsia="Times New Roman" w:hAnsi="Times New Roman"/>
          <w:sz w:val="24"/>
          <w:szCs w:val="24"/>
        </w:rPr>
        <w:t>n</w:t>
      </w:r>
      <w:r w:rsidR="00581DD3">
        <w:rPr>
          <w:rFonts w:ascii="Times New Roman" w:eastAsia="Times New Roman" w:hAnsi="Times New Roman"/>
          <w:sz w:val="24"/>
          <w:szCs w:val="24"/>
        </w:rPr>
        <w:t xml:space="preserve">in pazarcı veya üretici olması gerekmekte midir? </w:t>
      </w:r>
      <w:r w:rsidR="008C351E">
        <w:rPr>
          <w:rFonts w:ascii="Times New Roman" w:eastAsia="Times New Roman" w:hAnsi="Times New Roman"/>
          <w:sz w:val="24"/>
          <w:szCs w:val="24"/>
        </w:rPr>
        <w:t xml:space="preserve">Yönetmeliğin 12 nci maddesinde, üretici ve pazarcılarda aranılacak şartlar belirlendikten sonra, </w:t>
      </w:r>
      <w:r w:rsidR="00B75457">
        <w:rPr>
          <w:rFonts w:ascii="Times New Roman" w:eastAsia="Times New Roman" w:hAnsi="Times New Roman"/>
          <w:sz w:val="24"/>
          <w:szCs w:val="24"/>
        </w:rPr>
        <w:t xml:space="preserve">dördüncü fıkrada </w:t>
      </w:r>
      <w:r w:rsidR="00B75457" w:rsidRPr="005C292A">
        <w:rPr>
          <w:rFonts w:ascii="Times New Roman" w:eastAsia="Times New Roman" w:hAnsi="Times New Roman"/>
          <w:i/>
          <w:sz w:val="24"/>
          <w:szCs w:val="24"/>
        </w:rPr>
        <w:t>“Üzerinde sınırlı ayni hak tesis edilen satış yerlerini kullananlar hakkında bu maddede belirtilen hükümler uygulanır.”</w:t>
      </w:r>
      <w:r w:rsidR="00541F61">
        <w:rPr>
          <w:rFonts w:ascii="Times New Roman" w:eastAsia="Times New Roman" w:hAnsi="Times New Roman"/>
          <w:i/>
          <w:sz w:val="24"/>
          <w:szCs w:val="24"/>
        </w:rPr>
        <w:t xml:space="preserve"> </w:t>
      </w:r>
      <w:r w:rsidR="005C292A">
        <w:rPr>
          <w:rFonts w:ascii="Times New Roman" w:eastAsia="Times New Roman" w:hAnsi="Times New Roman"/>
          <w:sz w:val="24"/>
          <w:szCs w:val="24"/>
        </w:rPr>
        <w:t>d</w:t>
      </w:r>
      <w:r w:rsidR="00B75457" w:rsidRPr="009C795B">
        <w:rPr>
          <w:rFonts w:ascii="Times New Roman" w:eastAsia="Times New Roman" w:hAnsi="Times New Roman"/>
          <w:sz w:val="24"/>
          <w:szCs w:val="24"/>
        </w:rPr>
        <w:t>enilerek, satış yerlerini bizzat kullanacak sınırlı ayni hak sahiplerinin yalnızca pazarcı ve</w:t>
      </w:r>
      <w:r w:rsidR="00235C23">
        <w:rPr>
          <w:rFonts w:ascii="Times New Roman" w:eastAsia="Times New Roman" w:hAnsi="Times New Roman"/>
          <w:sz w:val="24"/>
          <w:szCs w:val="24"/>
        </w:rPr>
        <w:t>ya</w:t>
      </w:r>
      <w:r w:rsidR="00B75457" w:rsidRPr="009C795B">
        <w:rPr>
          <w:rFonts w:ascii="Times New Roman" w:eastAsia="Times New Roman" w:hAnsi="Times New Roman"/>
          <w:sz w:val="24"/>
          <w:szCs w:val="24"/>
        </w:rPr>
        <w:t xml:space="preserve"> üreticiler olabileceği açıklığa kavuşturulmuş ve bu konuda oluşabilecek tereddütler giderilmiştir. </w:t>
      </w:r>
      <w:r w:rsidR="00235C23">
        <w:rPr>
          <w:rFonts w:ascii="Times New Roman" w:eastAsia="Times New Roman" w:hAnsi="Times New Roman"/>
          <w:sz w:val="24"/>
          <w:szCs w:val="24"/>
        </w:rPr>
        <w:t>Aynı zamanda bu hükümden, satış y</w:t>
      </w:r>
      <w:r w:rsidR="001227E2">
        <w:rPr>
          <w:rFonts w:ascii="Times New Roman" w:eastAsia="Times New Roman" w:hAnsi="Times New Roman"/>
          <w:sz w:val="24"/>
          <w:szCs w:val="24"/>
        </w:rPr>
        <w:t>erlerini</w:t>
      </w:r>
      <w:r w:rsidR="00235C23">
        <w:rPr>
          <w:rFonts w:ascii="Times New Roman" w:eastAsia="Times New Roman" w:hAnsi="Times New Roman"/>
          <w:sz w:val="24"/>
          <w:szCs w:val="24"/>
        </w:rPr>
        <w:t xml:space="preserve"> bizzat kullanmayan sınırlı ayni hak sahiplerinin pazarcı veya üretici olmak zorunda olmadığı sonucuna </w:t>
      </w:r>
      <w:r w:rsidR="00361AED">
        <w:rPr>
          <w:rFonts w:ascii="Times New Roman" w:eastAsia="Times New Roman" w:hAnsi="Times New Roman"/>
          <w:sz w:val="24"/>
          <w:szCs w:val="24"/>
        </w:rPr>
        <w:t xml:space="preserve">da </w:t>
      </w:r>
      <w:r w:rsidR="00235C23">
        <w:rPr>
          <w:rFonts w:ascii="Times New Roman" w:eastAsia="Times New Roman" w:hAnsi="Times New Roman"/>
          <w:sz w:val="24"/>
          <w:szCs w:val="24"/>
        </w:rPr>
        <w:t xml:space="preserve">ulaşılmaktadır. </w:t>
      </w:r>
    </w:p>
    <w:p w:rsidR="00331893" w:rsidRDefault="00936D23" w:rsidP="00D05675">
      <w:pPr>
        <w:shd w:val="clear" w:color="auto" w:fill="FFFFFF"/>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Bu kapsamda, gerek tahsis, gerekse de sınırlı ayni hak tesisi </w:t>
      </w:r>
      <w:r w:rsidR="008D0AF2">
        <w:rPr>
          <w:rFonts w:ascii="Times New Roman" w:eastAsia="Times New Roman" w:hAnsi="Times New Roman"/>
          <w:sz w:val="24"/>
          <w:szCs w:val="24"/>
        </w:rPr>
        <w:t>yöntemi kullanılarak</w:t>
      </w:r>
      <w:r>
        <w:rPr>
          <w:rFonts w:ascii="Times New Roman" w:eastAsia="Times New Roman" w:hAnsi="Times New Roman"/>
          <w:sz w:val="24"/>
          <w:szCs w:val="24"/>
        </w:rPr>
        <w:t xml:space="preserve"> kiralama modelinde satış yerleri münhasıran pazarcı ve üreticilerce kullanılacaktır. </w:t>
      </w:r>
      <w:r w:rsidR="00E74619">
        <w:rPr>
          <w:rFonts w:ascii="Times New Roman" w:eastAsia="Times New Roman" w:hAnsi="Times New Roman"/>
          <w:sz w:val="24"/>
          <w:szCs w:val="24"/>
        </w:rPr>
        <w:t xml:space="preserve">Ayrıca, Yönetmeliğin </w:t>
      </w:r>
      <w:r w:rsidR="009D58EE">
        <w:rPr>
          <w:rFonts w:ascii="Times New Roman" w:eastAsia="Times New Roman" w:hAnsi="Times New Roman"/>
          <w:sz w:val="24"/>
          <w:szCs w:val="24"/>
        </w:rPr>
        <w:t xml:space="preserve">geçici 1 inci maddesinin </w:t>
      </w:r>
      <w:r>
        <w:rPr>
          <w:rFonts w:ascii="Times New Roman" w:eastAsia="Times New Roman" w:hAnsi="Times New Roman"/>
          <w:sz w:val="24"/>
          <w:szCs w:val="24"/>
        </w:rPr>
        <w:t>dokuzuncu</w:t>
      </w:r>
      <w:r w:rsidR="009D58EE">
        <w:rPr>
          <w:rFonts w:ascii="Times New Roman" w:eastAsia="Times New Roman" w:hAnsi="Times New Roman"/>
          <w:sz w:val="24"/>
          <w:szCs w:val="24"/>
        </w:rPr>
        <w:t xml:space="preserve"> fıkrasındaki hüküm gereğince</w:t>
      </w:r>
      <w:r w:rsidR="002672D9">
        <w:rPr>
          <w:rFonts w:ascii="Times New Roman" w:eastAsia="Times New Roman" w:hAnsi="Times New Roman"/>
          <w:sz w:val="24"/>
          <w:szCs w:val="24"/>
        </w:rPr>
        <w:t>,</w:t>
      </w:r>
      <w:r w:rsidR="009D5135">
        <w:rPr>
          <w:rFonts w:ascii="Times New Roman" w:eastAsia="Times New Roman" w:hAnsi="Times New Roman"/>
          <w:sz w:val="24"/>
          <w:szCs w:val="24"/>
        </w:rPr>
        <w:t xml:space="preserve"> </w:t>
      </w:r>
      <w:r w:rsidR="007A4EC4">
        <w:rPr>
          <w:rFonts w:ascii="Times New Roman" w:eastAsia="Times New Roman" w:hAnsi="Times New Roman"/>
          <w:sz w:val="24"/>
          <w:szCs w:val="24"/>
        </w:rPr>
        <w:t>p</w:t>
      </w:r>
      <w:r w:rsidR="007A4EC4" w:rsidRPr="007A4EC4">
        <w:rPr>
          <w:rFonts w:ascii="Times New Roman" w:eastAsia="Times New Roman" w:hAnsi="Times New Roman"/>
          <w:sz w:val="24"/>
          <w:szCs w:val="24"/>
        </w:rPr>
        <w:t>azar yerlerinin işletim yetkisinin kısmen veya tamamen devrini içeren metinler ile mevcut pazar yerlerindeki satış yerlerinin işletilme usulleri</w:t>
      </w:r>
      <w:r w:rsidR="007A4EC4">
        <w:rPr>
          <w:rFonts w:ascii="Times New Roman" w:eastAsia="Times New Roman" w:hAnsi="Times New Roman"/>
          <w:sz w:val="24"/>
          <w:szCs w:val="24"/>
        </w:rPr>
        <w:t>nin</w:t>
      </w:r>
      <w:r w:rsidR="009D5135">
        <w:rPr>
          <w:rFonts w:ascii="Times New Roman" w:eastAsia="Times New Roman" w:hAnsi="Times New Roman"/>
          <w:sz w:val="24"/>
          <w:szCs w:val="24"/>
        </w:rPr>
        <w:t xml:space="preserve"> </w:t>
      </w:r>
      <w:r w:rsidR="007A4EC4" w:rsidRPr="007A4EC4">
        <w:rPr>
          <w:rFonts w:ascii="Times New Roman" w:eastAsia="Times New Roman" w:hAnsi="Times New Roman"/>
          <w:sz w:val="24"/>
          <w:szCs w:val="24"/>
          <w:u w:val="single"/>
        </w:rPr>
        <w:t>31/12/2014 tarihine kadar</w:t>
      </w:r>
      <w:r w:rsidR="007A4EC4" w:rsidRPr="007A4EC4">
        <w:rPr>
          <w:rFonts w:ascii="Times New Roman" w:eastAsia="Times New Roman" w:hAnsi="Times New Roman"/>
          <w:sz w:val="24"/>
          <w:szCs w:val="24"/>
        </w:rPr>
        <w:t xml:space="preserve"> ilgili gerçek veya tüzel kişilerin de hakları gözetilerek belediyelerce bu Yönetmeliğe uygun hale </w:t>
      </w:r>
      <w:r w:rsidR="009D58EE" w:rsidRPr="009D58EE">
        <w:rPr>
          <w:rFonts w:ascii="Times New Roman" w:eastAsia="Times New Roman" w:hAnsi="Times New Roman"/>
          <w:sz w:val="24"/>
          <w:szCs w:val="24"/>
        </w:rPr>
        <w:t>getirilmesi gerekmektedir.</w:t>
      </w:r>
      <w:r w:rsidR="009D5135">
        <w:rPr>
          <w:rFonts w:ascii="Times New Roman" w:eastAsia="Times New Roman" w:hAnsi="Times New Roman"/>
          <w:sz w:val="24"/>
          <w:szCs w:val="24"/>
        </w:rPr>
        <w:t xml:space="preserve"> </w:t>
      </w:r>
      <w:r w:rsidR="00104FDE">
        <w:rPr>
          <w:rFonts w:ascii="Times New Roman" w:eastAsia="Times New Roman" w:hAnsi="Times New Roman"/>
          <w:sz w:val="24"/>
          <w:szCs w:val="24"/>
        </w:rPr>
        <w:t>Yönetmeliğe uygun hale getirilmesinden kasıt</w:t>
      </w:r>
      <w:r w:rsidR="000027C8">
        <w:rPr>
          <w:rFonts w:ascii="Times New Roman" w:eastAsia="Times New Roman" w:hAnsi="Times New Roman"/>
          <w:sz w:val="24"/>
          <w:szCs w:val="24"/>
        </w:rPr>
        <w:t>,</w:t>
      </w:r>
      <w:r w:rsidR="009D5135">
        <w:rPr>
          <w:rFonts w:ascii="Times New Roman" w:eastAsia="Times New Roman" w:hAnsi="Times New Roman"/>
          <w:sz w:val="24"/>
          <w:szCs w:val="24"/>
        </w:rPr>
        <w:t xml:space="preserve"> </w:t>
      </w:r>
      <w:r w:rsidR="008F59F4">
        <w:rPr>
          <w:rFonts w:ascii="Times New Roman" w:eastAsia="Times New Roman" w:hAnsi="Times New Roman"/>
          <w:sz w:val="24"/>
          <w:szCs w:val="24"/>
        </w:rPr>
        <w:t xml:space="preserve">tahsisli yerlerde tahsis </w:t>
      </w:r>
      <w:r w:rsidR="00104FDE">
        <w:rPr>
          <w:rFonts w:ascii="Times New Roman" w:eastAsia="Times New Roman" w:hAnsi="Times New Roman"/>
          <w:sz w:val="24"/>
          <w:szCs w:val="24"/>
        </w:rPr>
        <w:t>sahiplerinin Yönetmelikte belirtilen şartları taşımasının sağlanması</w:t>
      </w:r>
      <w:r w:rsidR="008F59F4">
        <w:rPr>
          <w:rFonts w:ascii="Times New Roman" w:eastAsia="Times New Roman" w:hAnsi="Times New Roman"/>
          <w:sz w:val="24"/>
          <w:szCs w:val="24"/>
        </w:rPr>
        <w:t xml:space="preserve">, Kanun ve Yönetmelikte öngörülen işletilme usullerinin dışında kullanım hakkı devredilmiş olan yerlerin hukuki statüsünün mevzuata uygun hale getirilmesidir. </w:t>
      </w:r>
    </w:p>
    <w:p w:rsidR="00331893" w:rsidRDefault="00331893" w:rsidP="00D05675">
      <w:pPr>
        <w:ind w:firstLine="708"/>
        <w:jc w:val="both"/>
        <w:rPr>
          <w:rFonts w:ascii="Times New Roman" w:eastAsia="Times New Roman" w:hAnsi="Times New Roman"/>
          <w:sz w:val="24"/>
          <w:szCs w:val="24"/>
        </w:rPr>
      </w:pPr>
      <w:r>
        <w:rPr>
          <w:rFonts w:ascii="Times New Roman" w:hAnsi="Times New Roman" w:cs="Times New Roman"/>
          <w:b/>
          <w:sz w:val="24"/>
          <w:szCs w:val="24"/>
        </w:rPr>
        <w:t>2.</w:t>
      </w:r>
      <w:r w:rsidR="006B32C4">
        <w:rPr>
          <w:rFonts w:ascii="Times New Roman" w:hAnsi="Times New Roman" w:cs="Times New Roman"/>
          <w:b/>
          <w:sz w:val="24"/>
          <w:szCs w:val="24"/>
        </w:rPr>
        <w:t>5</w:t>
      </w:r>
      <w:r>
        <w:rPr>
          <w:rFonts w:ascii="Times New Roman" w:hAnsi="Times New Roman" w:cs="Times New Roman"/>
          <w:b/>
          <w:sz w:val="24"/>
          <w:szCs w:val="24"/>
        </w:rPr>
        <w:t xml:space="preserve">. </w:t>
      </w:r>
      <w:r w:rsidR="006B32C4">
        <w:rPr>
          <w:rFonts w:ascii="Times New Roman" w:hAnsi="Times New Roman" w:cs="Times New Roman"/>
          <w:b/>
          <w:sz w:val="24"/>
          <w:szCs w:val="24"/>
        </w:rPr>
        <w:t>Satış Yer</w:t>
      </w:r>
      <w:r w:rsidR="00134D1A">
        <w:rPr>
          <w:rFonts w:ascii="Times New Roman" w:hAnsi="Times New Roman" w:cs="Times New Roman"/>
          <w:b/>
          <w:sz w:val="24"/>
          <w:szCs w:val="24"/>
        </w:rPr>
        <w:t xml:space="preserve">lerini </w:t>
      </w:r>
      <w:r w:rsidR="006B32C4">
        <w:rPr>
          <w:rFonts w:ascii="Times New Roman" w:hAnsi="Times New Roman" w:cs="Times New Roman"/>
          <w:b/>
          <w:sz w:val="24"/>
          <w:szCs w:val="24"/>
        </w:rPr>
        <w:t>Kullan</w:t>
      </w:r>
      <w:r w:rsidR="00134D1A">
        <w:rPr>
          <w:rFonts w:ascii="Times New Roman" w:hAnsi="Times New Roman" w:cs="Times New Roman"/>
          <w:b/>
          <w:sz w:val="24"/>
          <w:szCs w:val="24"/>
        </w:rPr>
        <w:t>acak</w:t>
      </w:r>
      <w:r w:rsidR="00885CFB">
        <w:rPr>
          <w:rFonts w:ascii="Times New Roman" w:hAnsi="Times New Roman" w:cs="Times New Roman"/>
          <w:b/>
          <w:sz w:val="24"/>
          <w:szCs w:val="24"/>
        </w:rPr>
        <w:t xml:space="preserve"> Kişilerde</w:t>
      </w:r>
      <w:r w:rsidR="006B32C4">
        <w:rPr>
          <w:rFonts w:ascii="Times New Roman" w:hAnsi="Times New Roman" w:cs="Times New Roman"/>
          <w:b/>
          <w:sz w:val="24"/>
          <w:szCs w:val="24"/>
        </w:rPr>
        <w:t xml:space="preserve"> Aranılacak Ş</w:t>
      </w:r>
      <w:r>
        <w:rPr>
          <w:rFonts w:ascii="Times New Roman" w:hAnsi="Times New Roman" w:cs="Times New Roman"/>
          <w:b/>
          <w:sz w:val="24"/>
          <w:szCs w:val="24"/>
        </w:rPr>
        <w:t>artlar</w:t>
      </w:r>
    </w:p>
    <w:p w:rsidR="006D7DB6" w:rsidRPr="003852B5" w:rsidRDefault="00B81692" w:rsidP="00D05675">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Yönetmeliğin 12 </w:t>
      </w:r>
      <w:r w:rsidR="006D7DB6">
        <w:rPr>
          <w:rFonts w:ascii="Times New Roman" w:eastAsia="Times New Roman" w:hAnsi="Times New Roman"/>
          <w:sz w:val="24"/>
          <w:szCs w:val="24"/>
        </w:rPr>
        <w:t xml:space="preserve">nci maddesinde </w:t>
      </w:r>
      <w:r w:rsidR="00134D1A">
        <w:rPr>
          <w:rFonts w:ascii="Times New Roman" w:eastAsia="Times New Roman" w:hAnsi="Times New Roman"/>
          <w:sz w:val="24"/>
          <w:szCs w:val="24"/>
        </w:rPr>
        <w:t>satış yerlerini kullanacaklarda</w:t>
      </w:r>
      <w:r w:rsidR="006D7DB6" w:rsidRPr="003852B5">
        <w:rPr>
          <w:rFonts w:ascii="Times New Roman" w:eastAsia="Times New Roman" w:hAnsi="Times New Roman"/>
          <w:sz w:val="24"/>
          <w:szCs w:val="24"/>
        </w:rPr>
        <w:t xml:space="preserve"> aranılacak şartlar pazarcılar ve üreticiler için ayrı ayrı düzenlenmiştir. </w:t>
      </w:r>
    </w:p>
    <w:p w:rsidR="00936D23" w:rsidRDefault="006D7DB6" w:rsidP="00D05675">
      <w:pPr>
        <w:ind w:firstLine="708"/>
        <w:jc w:val="both"/>
        <w:rPr>
          <w:rFonts w:ascii="Times New Roman" w:eastAsia="Times New Roman" w:hAnsi="Times New Roman"/>
          <w:sz w:val="24"/>
          <w:szCs w:val="24"/>
        </w:rPr>
      </w:pPr>
      <w:r w:rsidRPr="006D7DB6">
        <w:rPr>
          <w:rFonts w:ascii="Times New Roman" w:eastAsia="Times New Roman" w:hAnsi="Times New Roman"/>
          <w:sz w:val="24"/>
          <w:szCs w:val="24"/>
        </w:rPr>
        <w:t>Satış yeri tahsis edilecek pazarcılar</w:t>
      </w:r>
      <w:r w:rsidR="003852B5">
        <w:rPr>
          <w:rFonts w:ascii="Times New Roman" w:eastAsia="Times New Roman" w:hAnsi="Times New Roman"/>
          <w:sz w:val="24"/>
          <w:szCs w:val="24"/>
        </w:rPr>
        <w:t>ın</w:t>
      </w:r>
      <w:r w:rsidRPr="003852B5">
        <w:rPr>
          <w:rFonts w:ascii="Times New Roman" w:eastAsia="Times New Roman" w:hAnsi="Times New Roman"/>
          <w:sz w:val="24"/>
          <w:szCs w:val="24"/>
        </w:rPr>
        <w:t xml:space="preserve">; </w:t>
      </w:r>
      <w:r w:rsidR="0067060A">
        <w:rPr>
          <w:rFonts w:ascii="Times New Roman" w:eastAsia="Times New Roman" w:hAnsi="Times New Roman"/>
          <w:sz w:val="24"/>
          <w:szCs w:val="24"/>
        </w:rPr>
        <w:t>s</w:t>
      </w:r>
      <w:r w:rsidRPr="006D7DB6">
        <w:rPr>
          <w:rFonts w:ascii="Times New Roman" w:eastAsia="Times New Roman" w:hAnsi="Times New Roman"/>
          <w:sz w:val="24"/>
          <w:szCs w:val="24"/>
        </w:rPr>
        <w:t>ebze veya meyve ya da belediyece izin verilen diğer gıda veya ihtiyaç maddelerinin satışı ile iştigal etme</w:t>
      </w:r>
      <w:r w:rsidR="003852B5">
        <w:rPr>
          <w:rFonts w:ascii="Times New Roman" w:eastAsia="Times New Roman" w:hAnsi="Times New Roman"/>
          <w:sz w:val="24"/>
          <w:szCs w:val="24"/>
        </w:rPr>
        <w:t>leri,</w:t>
      </w:r>
      <w:r w:rsidR="009D5135">
        <w:rPr>
          <w:rFonts w:ascii="Times New Roman" w:eastAsia="Times New Roman" w:hAnsi="Times New Roman"/>
          <w:sz w:val="24"/>
          <w:szCs w:val="24"/>
        </w:rPr>
        <w:t xml:space="preserve"> </w:t>
      </w:r>
      <w:r w:rsidR="00AC7105">
        <w:rPr>
          <w:rFonts w:ascii="Times New Roman" w:eastAsia="Times New Roman" w:hAnsi="Times New Roman"/>
          <w:sz w:val="24"/>
          <w:szCs w:val="24"/>
        </w:rPr>
        <w:t xml:space="preserve">esnaf ve </w:t>
      </w:r>
      <w:r w:rsidR="00817D90">
        <w:rPr>
          <w:rFonts w:ascii="Times New Roman" w:eastAsia="Times New Roman" w:hAnsi="Times New Roman"/>
          <w:sz w:val="24"/>
          <w:szCs w:val="24"/>
        </w:rPr>
        <w:t>sanatkârlar</w:t>
      </w:r>
      <w:r w:rsidR="00AC7105">
        <w:rPr>
          <w:rFonts w:ascii="Times New Roman" w:eastAsia="Times New Roman" w:hAnsi="Times New Roman"/>
          <w:sz w:val="24"/>
          <w:szCs w:val="24"/>
        </w:rPr>
        <w:t xml:space="preserve"> odasına</w:t>
      </w:r>
      <w:r w:rsidRPr="006D7DB6">
        <w:rPr>
          <w:rFonts w:ascii="Times New Roman" w:eastAsia="Times New Roman" w:hAnsi="Times New Roman"/>
          <w:sz w:val="24"/>
          <w:szCs w:val="24"/>
        </w:rPr>
        <w:t xml:space="preserve"> kayıtlı olma</w:t>
      </w:r>
      <w:r w:rsidR="003852B5">
        <w:rPr>
          <w:rFonts w:ascii="Times New Roman" w:eastAsia="Times New Roman" w:hAnsi="Times New Roman"/>
          <w:sz w:val="24"/>
          <w:szCs w:val="24"/>
        </w:rPr>
        <w:t>ları</w:t>
      </w:r>
      <w:r w:rsidR="0067060A">
        <w:rPr>
          <w:rFonts w:ascii="Times New Roman" w:eastAsia="Times New Roman" w:hAnsi="Times New Roman"/>
          <w:sz w:val="24"/>
          <w:szCs w:val="24"/>
        </w:rPr>
        <w:t xml:space="preserve"> ve v</w:t>
      </w:r>
      <w:r w:rsidRPr="006D7DB6">
        <w:rPr>
          <w:rFonts w:ascii="Times New Roman" w:eastAsia="Times New Roman" w:hAnsi="Times New Roman"/>
          <w:sz w:val="24"/>
          <w:szCs w:val="24"/>
        </w:rPr>
        <w:t>ergi mükellefi olma</w:t>
      </w:r>
      <w:r w:rsidR="003852B5">
        <w:rPr>
          <w:rFonts w:ascii="Times New Roman" w:eastAsia="Times New Roman" w:hAnsi="Times New Roman"/>
          <w:sz w:val="24"/>
          <w:szCs w:val="24"/>
        </w:rPr>
        <w:t>ları,</w:t>
      </w:r>
      <w:r w:rsidR="009D5135">
        <w:rPr>
          <w:rFonts w:ascii="Times New Roman" w:eastAsia="Times New Roman" w:hAnsi="Times New Roman"/>
          <w:sz w:val="24"/>
          <w:szCs w:val="24"/>
        </w:rPr>
        <w:t xml:space="preserve"> </w:t>
      </w:r>
      <w:r w:rsidR="008D40F9">
        <w:rPr>
          <w:rFonts w:ascii="Times New Roman" w:eastAsia="Times New Roman" w:hAnsi="Times New Roman"/>
          <w:sz w:val="24"/>
          <w:szCs w:val="24"/>
        </w:rPr>
        <w:t>s</w:t>
      </w:r>
      <w:r w:rsidR="008D40F9" w:rsidRPr="006D7DB6">
        <w:rPr>
          <w:rFonts w:ascii="Times New Roman" w:eastAsia="Times New Roman" w:hAnsi="Times New Roman"/>
          <w:sz w:val="24"/>
          <w:szCs w:val="24"/>
        </w:rPr>
        <w:t>atış yeri tahsis edilecek üreticiler</w:t>
      </w:r>
      <w:r w:rsidR="008D40F9">
        <w:rPr>
          <w:rFonts w:ascii="Times New Roman" w:eastAsia="Times New Roman" w:hAnsi="Times New Roman"/>
          <w:sz w:val="24"/>
          <w:szCs w:val="24"/>
        </w:rPr>
        <w:t>in ise</w:t>
      </w:r>
      <w:r w:rsidR="009D5135">
        <w:rPr>
          <w:rFonts w:ascii="Times New Roman" w:eastAsia="Times New Roman" w:hAnsi="Times New Roman"/>
          <w:sz w:val="24"/>
          <w:szCs w:val="24"/>
        </w:rPr>
        <w:t xml:space="preserve"> </w:t>
      </w:r>
      <w:r w:rsidR="008D40F9">
        <w:rPr>
          <w:rFonts w:ascii="Times New Roman" w:eastAsia="Times New Roman" w:hAnsi="Times New Roman"/>
          <w:sz w:val="24"/>
          <w:szCs w:val="24"/>
        </w:rPr>
        <w:t>s</w:t>
      </w:r>
      <w:r w:rsidR="008D40F9" w:rsidRPr="006D7DB6">
        <w:rPr>
          <w:rFonts w:ascii="Times New Roman" w:eastAsia="Times New Roman" w:hAnsi="Times New Roman"/>
          <w:sz w:val="24"/>
          <w:szCs w:val="24"/>
        </w:rPr>
        <w:t>ebze veya meyve üreticisi olma</w:t>
      </w:r>
      <w:r w:rsidR="008D40F9">
        <w:rPr>
          <w:rFonts w:ascii="Times New Roman" w:eastAsia="Times New Roman" w:hAnsi="Times New Roman"/>
          <w:sz w:val="24"/>
          <w:szCs w:val="24"/>
        </w:rPr>
        <w:t xml:space="preserve">ları ve </w:t>
      </w:r>
      <w:r w:rsidR="008D40F9" w:rsidRPr="006D7DB6">
        <w:rPr>
          <w:rFonts w:ascii="Times New Roman" w:eastAsia="Times New Roman" w:hAnsi="Times New Roman"/>
          <w:sz w:val="24"/>
          <w:szCs w:val="24"/>
        </w:rPr>
        <w:t xml:space="preserve">Gıda, Tarım ve Hayvancılık Bakanlığı bünyesinde tutulan </w:t>
      </w:r>
      <w:r w:rsidR="008D40F9" w:rsidRPr="006D7DB6">
        <w:rPr>
          <w:rFonts w:ascii="Times New Roman" w:eastAsia="Times New Roman" w:hAnsi="Times New Roman"/>
          <w:sz w:val="24"/>
          <w:szCs w:val="24"/>
        </w:rPr>
        <w:lastRenderedPageBreak/>
        <w:t>ilgili sistemlere kayıtlı olma</w:t>
      </w:r>
      <w:r w:rsidR="008D40F9">
        <w:rPr>
          <w:rFonts w:ascii="Times New Roman" w:eastAsia="Times New Roman" w:hAnsi="Times New Roman"/>
          <w:sz w:val="24"/>
          <w:szCs w:val="24"/>
        </w:rPr>
        <w:t>ları gerekmektedir. Ayrıca hem pazarcılar hem de üreticiler için b</w:t>
      </w:r>
      <w:r w:rsidRPr="006D7DB6">
        <w:rPr>
          <w:rFonts w:ascii="Times New Roman" w:eastAsia="Times New Roman" w:hAnsi="Times New Roman"/>
          <w:sz w:val="24"/>
          <w:szCs w:val="24"/>
        </w:rPr>
        <w:t>aşvuru tarihinden önceki bir yıl içinde belediyece hakkında tahsis ipt</w:t>
      </w:r>
      <w:r w:rsidR="008D40F9">
        <w:rPr>
          <w:rFonts w:ascii="Times New Roman" w:eastAsia="Times New Roman" w:hAnsi="Times New Roman"/>
          <w:sz w:val="24"/>
          <w:szCs w:val="24"/>
        </w:rPr>
        <w:t>al</w:t>
      </w:r>
      <w:r w:rsidR="008A6198">
        <w:rPr>
          <w:rFonts w:ascii="Times New Roman" w:eastAsia="Times New Roman" w:hAnsi="Times New Roman"/>
          <w:sz w:val="24"/>
          <w:szCs w:val="24"/>
        </w:rPr>
        <w:t>/kira sözleşmesinin feshi</w:t>
      </w:r>
      <w:r w:rsidR="008D40F9">
        <w:rPr>
          <w:rFonts w:ascii="Times New Roman" w:eastAsia="Times New Roman" w:hAnsi="Times New Roman"/>
          <w:sz w:val="24"/>
          <w:szCs w:val="24"/>
        </w:rPr>
        <w:t xml:space="preserve"> kararı verilmemiş olması ve i</w:t>
      </w:r>
      <w:r w:rsidRPr="006D7DB6">
        <w:rPr>
          <w:rFonts w:ascii="Times New Roman" w:eastAsia="Times New Roman" w:hAnsi="Times New Roman"/>
          <w:sz w:val="24"/>
          <w:szCs w:val="24"/>
        </w:rPr>
        <w:t>lgili mevzuatla aranılan diğer şartlar</w:t>
      </w:r>
      <w:r w:rsidR="008D40F9">
        <w:rPr>
          <w:rFonts w:ascii="Times New Roman" w:eastAsia="Times New Roman" w:hAnsi="Times New Roman"/>
          <w:sz w:val="24"/>
          <w:szCs w:val="24"/>
        </w:rPr>
        <w:t>ın taşınması da zorunludur.</w:t>
      </w:r>
      <w:r w:rsidR="009D5135">
        <w:rPr>
          <w:rFonts w:ascii="Times New Roman" w:eastAsia="Times New Roman" w:hAnsi="Times New Roman"/>
          <w:sz w:val="24"/>
          <w:szCs w:val="24"/>
        </w:rPr>
        <w:t xml:space="preserve"> </w:t>
      </w:r>
      <w:r w:rsidR="00AC7105" w:rsidRPr="008A6198">
        <w:rPr>
          <w:rFonts w:ascii="Times New Roman" w:eastAsia="Times New Roman" w:hAnsi="Times New Roman"/>
          <w:sz w:val="24"/>
          <w:szCs w:val="24"/>
        </w:rPr>
        <w:t xml:space="preserve">Üzerinde sınırlı ayni hak tesis edilen satış yerlerini </w:t>
      </w:r>
      <w:r w:rsidR="008A6198">
        <w:rPr>
          <w:rFonts w:ascii="Times New Roman" w:eastAsia="Times New Roman" w:hAnsi="Times New Roman"/>
          <w:sz w:val="24"/>
          <w:szCs w:val="24"/>
        </w:rPr>
        <w:t xml:space="preserve">gerek sınırlı ayni hak sahibi olarak gerekse de kiralama yoluyla </w:t>
      </w:r>
      <w:r w:rsidR="00AC7105" w:rsidRPr="008A6198">
        <w:rPr>
          <w:rFonts w:ascii="Times New Roman" w:eastAsia="Times New Roman" w:hAnsi="Times New Roman"/>
          <w:sz w:val="24"/>
          <w:szCs w:val="24"/>
        </w:rPr>
        <w:t>kullananlar</w:t>
      </w:r>
      <w:r w:rsidR="008A6198">
        <w:rPr>
          <w:rFonts w:ascii="Times New Roman" w:eastAsia="Times New Roman" w:hAnsi="Times New Roman"/>
          <w:sz w:val="24"/>
          <w:szCs w:val="24"/>
        </w:rPr>
        <w:t xml:space="preserve">ın da bu şartları taşıması gerekmektedir. </w:t>
      </w:r>
    </w:p>
    <w:p w:rsidR="00206244" w:rsidRDefault="002A1D47" w:rsidP="00D05675">
      <w:pPr>
        <w:ind w:firstLine="708"/>
        <w:jc w:val="both"/>
        <w:rPr>
          <w:rFonts w:ascii="Times New Roman" w:eastAsia="Times New Roman" w:hAnsi="Times New Roman"/>
          <w:sz w:val="24"/>
          <w:szCs w:val="24"/>
        </w:rPr>
      </w:pPr>
      <w:r>
        <w:rPr>
          <w:rFonts w:ascii="Times New Roman" w:hAnsi="Times New Roman" w:cs="Times New Roman"/>
          <w:b/>
          <w:sz w:val="24"/>
          <w:szCs w:val="24"/>
        </w:rPr>
        <w:t xml:space="preserve">2.6. </w:t>
      </w:r>
      <w:r w:rsidR="00206244">
        <w:rPr>
          <w:rFonts w:ascii="Times New Roman" w:hAnsi="Times New Roman" w:cs="Times New Roman"/>
          <w:b/>
          <w:sz w:val="24"/>
          <w:szCs w:val="24"/>
        </w:rPr>
        <w:t>Tahsis</w:t>
      </w:r>
      <w:r w:rsidR="009D5135">
        <w:rPr>
          <w:rFonts w:ascii="Times New Roman" w:hAnsi="Times New Roman" w:cs="Times New Roman"/>
          <w:b/>
          <w:sz w:val="24"/>
          <w:szCs w:val="24"/>
        </w:rPr>
        <w:t xml:space="preserve"> </w:t>
      </w:r>
      <w:r>
        <w:rPr>
          <w:rFonts w:ascii="Times New Roman" w:hAnsi="Times New Roman" w:cs="Times New Roman"/>
          <w:b/>
          <w:sz w:val="24"/>
          <w:szCs w:val="24"/>
        </w:rPr>
        <w:t>ve Sınırlı Ayni Hak Tesisi Süreci</w:t>
      </w:r>
    </w:p>
    <w:p w:rsidR="008D40F9" w:rsidRDefault="00A119C0" w:rsidP="00D05675">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Tahsis </w:t>
      </w:r>
      <w:r w:rsidR="000F6950">
        <w:rPr>
          <w:rFonts w:ascii="Times New Roman" w:eastAsia="Times New Roman" w:hAnsi="Times New Roman"/>
          <w:sz w:val="24"/>
          <w:szCs w:val="24"/>
        </w:rPr>
        <w:t xml:space="preserve">ve sınırlı yani hak tesisi </w:t>
      </w:r>
      <w:r>
        <w:rPr>
          <w:rFonts w:ascii="Times New Roman" w:eastAsia="Times New Roman" w:hAnsi="Times New Roman"/>
          <w:sz w:val="24"/>
          <w:szCs w:val="24"/>
        </w:rPr>
        <w:t>işleminin ne şekilde yapılacağına ilişkin</w:t>
      </w:r>
      <w:r w:rsidR="00337E42">
        <w:rPr>
          <w:rFonts w:ascii="Times New Roman" w:eastAsia="Times New Roman" w:hAnsi="Times New Roman"/>
          <w:sz w:val="24"/>
          <w:szCs w:val="24"/>
        </w:rPr>
        <w:t xml:space="preserve"> usul ve esaslar da Yönetmelikle belirlenmiştir</w:t>
      </w:r>
      <w:r>
        <w:rPr>
          <w:rFonts w:ascii="Times New Roman" w:eastAsia="Times New Roman" w:hAnsi="Times New Roman"/>
          <w:sz w:val="24"/>
          <w:szCs w:val="24"/>
        </w:rPr>
        <w:t>.</w:t>
      </w:r>
    </w:p>
    <w:p w:rsidR="00BC19C3" w:rsidRDefault="00A119C0" w:rsidP="00D05675">
      <w:pPr>
        <w:ind w:firstLine="708"/>
        <w:jc w:val="both"/>
        <w:rPr>
          <w:rFonts w:ascii="Times New Roman" w:eastAsia="Times New Roman" w:hAnsi="Times New Roman"/>
          <w:sz w:val="24"/>
          <w:szCs w:val="24"/>
        </w:rPr>
      </w:pPr>
      <w:r>
        <w:rPr>
          <w:rFonts w:ascii="Times New Roman" w:eastAsia="Times New Roman" w:hAnsi="Times New Roman"/>
          <w:sz w:val="24"/>
          <w:szCs w:val="24"/>
        </w:rPr>
        <w:t>Tahsis işlemine</w:t>
      </w:r>
      <w:r w:rsidRPr="008D40F9">
        <w:rPr>
          <w:rFonts w:ascii="Times New Roman" w:eastAsia="Times New Roman" w:hAnsi="Times New Roman"/>
          <w:sz w:val="24"/>
          <w:szCs w:val="24"/>
        </w:rPr>
        <w:t>, pazar yeri yerleşim planının</w:t>
      </w:r>
      <w:r w:rsidR="00CB78BD">
        <w:rPr>
          <w:rStyle w:val="DipnotBavurusu"/>
          <w:rFonts w:ascii="Times New Roman" w:eastAsia="Times New Roman" w:hAnsi="Times New Roman"/>
          <w:sz w:val="24"/>
          <w:szCs w:val="24"/>
        </w:rPr>
        <w:footnoteReference w:id="9"/>
      </w:r>
      <w:r w:rsidRPr="008D40F9">
        <w:rPr>
          <w:rFonts w:ascii="Times New Roman" w:eastAsia="Times New Roman" w:hAnsi="Times New Roman"/>
          <w:sz w:val="24"/>
          <w:szCs w:val="24"/>
        </w:rPr>
        <w:t xml:space="preserve"> belediye encümenince onaylanmasını müteakip başlanılabilecektir. Tahsis işlemine başlamadan </w:t>
      </w:r>
      <w:r w:rsidR="00B21BE5">
        <w:rPr>
          <w:rFonts w:ascii="Times New Roman" w:eastAsia="Times New Roman" w:hAnsi="Times New Roman"/>
          <w:sz w:val="24"/>
          <w:szCs w:val="24"/>
        </w:rPr>
        <w:t>önce</w:t>
      </w:r>
      <w:r w:rsidRPr="008D40F9">
        <w:rPr>
          <w:rFonts w:ascii="Times New Roman" w:eastAsia="Times New Roman" w:hAnsi="Times New Roman"/>
          <w:sz w:val="24"/>
          <w:szCs w:val="24"/>
        </w:rPr>
        <w:t xml:space="preserve"> dikkat edilmesi gereken önemli </w:t>
      </w:r>
      <w:r w:rsidR="00CB78BD">
        <w:rPr>
          <w:rFonts w:ascii="Times New Roman" w:eastAsia="Times New Roman" w:hAnsi="Times New Roman"/>
          <w:sz w:val="24"/>
          <w:szCs w:val="24"/>
        </w:rPr>
        <w:t xml:space="preserve">bir </w:t>
      </w:r>
      <w:r w:rsidRPr="008D40F9">
        <w:rPr>
          <w:rFonts w:ascii="Times New Roman" w:eastAsia="Times New Roman" w:hAnsi="Times New Roman"/>
          <w:sz w:val="24"/>
          <w:szCs w:val="24"/>
        </w:rPr>
        <w:t xml:space="preserve">husus vardır. </w:t>
      </w:r>
      <w:r w:rsidR="00EF34CE">
        <w:rPr>
          <w:rFonts w:ascii="Times New Roman" w:eastAsia="Times New Roman" w:hAnsi="Times New Roman"/>
          <w:sz w:val="24"/>
          <w:szCs w:val="24"/>
        </w:rPr>
        <w:t xml:space="preserve">Bu husus </w:t>
      </w:r>
      <w:r w:rsidRPr="008D40F9">
        <w:rPr>
          <w:rFonts w:ascii="Times New Roman" w:eastAsia="Times New Roman" w:hAnsi="Times New Roman"/>
          <w:sz w:val="24"/>
          <w:szCs w:val="24"/>
        </w:rPr>
        <w:t>semt pazarlarında, üreticilere tahsis edilecek satış yeri sayısının, toplam satış yeri sayısının yüzde yirmisinden az olamayacağıdır. Ayrılan satış yerlerine üreticilerden yeteri kadar talep olmaması veya boşalan satış yerlerinin doldurulamaması hâlinde diğer talep sa</w:t>
      </w:r>
      <w:r w:rsidR="0015376C" w:rsidRPr="008D40F9">
        <w:rPr>
          <w:rFonts w:ascii="Times New Roman" w:eastAsia="Times New Roman" w:hAnsi="Times New Roman"/>
          <w:sz w:val="24"/>
          <w:szCs w:val="24"/>
        </w:rPr>
        <w:t>hiplerine de tahsis yapılabilecektir.</w:t>
      </w:r>
    </w:p>
    <w:p w:rsidR="00435E92" w:rsidRPr="00435E92" w:rsidRDefault="00435E92" w:rsidP="00D05675">
      <w:pPr>
        <w:ind w:firstLine="708"/>
        <w:jc w:val="both"/>
        <w:rPr>
          <w:rFonts w:ascii="Times New Roman" w:eastAsia="Times New Roman" w:hAnsi="Times New Roman"/>
          <w:sz w:val="24"/>
          <w:szCs w:val="24"/>
        </w:rPr>
      </w:pPr>
      <w:r>
        <w:rPr>
          <w:rFonts w:ascii="Times New Roman" w:eastAsia="Times New Roman" w:hAnsi="Times New Roman"/>
          <w:sz w:val="24"/>
          <w:szCs w:val="24"/>
        </w:rPr>
        <w:t>Tahsis işlemi</w:t>
      </w:r>
      <w:r w:rsidR="00CB78BD">
        <w:rPr>
          <w:rFonts w:ascii="Times New Roman" w:eastAsia="Times New Roman" w:hAnsi="Times New Roman"/>
          <w:sz w:val="24"/>
          <w:szCs w:val="24"/>
        </w:rPr>
        <w:t>,</w:t>
      </w:r>
      <w:r>
        <w:rPr>
          <w:rFonts w:ascii="Times New Roman" w:eastAsia="Times New Roman" w:hAnsi="Times New Roman"/>
          <w:sz w:val="24"/>
          <w:szCs w:val="24"/>
        </w:rPr>
        <w:t xml:space="preserve"> yapılacak işlemin ilan edilmesi ile başlayacaktır. Bu duyuru </w:t>
      </w:r>
      <w:r w:rsidR="00A119C0" w:rsidRPr="00435E92">
        <w:rPr>
          <w:rFonts w:ascii="Times New Roman" w:eastAsia="Times New Roman" w:hAnsi="Times New Roman"/>
          <w:sz w:val="24"/>
          <w:szCs w:val="24"/>
        </w:rPr>
        <w:t>en az bir yerel gazetede ilan edilmek, en az yedi iş günü</w:t>
      </w:r>
      <w:r w:rsidR="00C96F4E">
        <w:rPr>
          <w:rStyle w:val="DipnotBavurusu"/>
          <w:rFonts w:ascii="Times New Roman" w:eastAsia="Times New Roman" w:hAnsi="Times New Roman"/>
          <w:sz w:val="24"/>
          <w:szCs w:val="24"/>
        </w:rPr>
        <w:footnoteReference w:id="10"/>
      </w:r>
      <w:r w:rsidR="00A119C0" w:rsidRPr="00435E92">
        <w:rPr>
          <w:rFonts w:ascii="Times New Roman" w:eastAsia="Times New Roman" w:hAnsi="Times New Roman"/>
          <w:sz w:val="24"/>
          <w:szCs w:val="24"/>
        </w:rPr>
        <w:t xml:space="preserve"> belediye ilan panosunda asılı kalmak ve belediyenin resmi internet sayfasında yayımlanmak suretiyle </w:t>
      </w:r>
      <w:r w:rsidRPr="00435E92">
        <w:rPr>
          <w:rFonts w:ascii="Times New Roman" w:eastAsia="Times New Roman" w:hAnsi="Times New Roman"/>
          <w:sz w:val="24"/>
          <w:szCs w:val="24"/>
        </w:rPr>
        <w:t xml:space="preserve">yapılacaktır. </w:t>
      </w:r>
      <w:r w:rsidR="00A119C0" w:rsidRPr="00435E92">
        <w:rPr>
          <w:rFonts w:ascii="Times New Roman" w:eastAsia="Times New Roman" w:hAnsi="Times New Roman"/>
          <w:sz w:val="24"/>
          <w:szCs w:val="24"/>
        </w:rPr>
        <w:t>Ayrıca bu husus, üyelerine duyurmak üzere ilgili meslek kuruluşuna</w:t>
      </w:r>
      <w:r w:rsidR="00121ED7">
        <w:rPr>
          <w:rStyle w:val="DipnotBavurusu"/>
          <w:rFonts w:ascii="Times New Roman" w:eastAsia="Times New Roman" w:hAnsi="Times New Roman"/>
          <w:sz w:val="24"/>
          <w:szCs w:val="24"/>
        </w:rPr>
        <w:footnoteReference w:id="11"/>
      </w:r>
      <w:r w:rsidR="00A119C0" w:rsidRPr="00435E92">
        <w:rPr>
          <w:rFonts w:ascii="Times New Roman" w:eastAsia="Times New Roman" w:hAnsi="Times New Roman"/>
          <w:sz w:val="24"/>
          <w:szCs w:val="24"/>
        </w:rPr>
        <w:t xml:space="preserve"> da bildiril</w:t>
      </w:r>
      <w:r w:rsidRPr="00435E92">
        <w:rPr>
          <w:rFonts w:ascii="Times New Roman" w:eastAsia="Times New Roman" w:hAnsi="Times New Roman"/>
          <w:sz w:val="24"/>
          <w:szCs w:val="24"/>
        </w:rPr>
        <w:t>ecektir.</w:t>
      </w:r>
    </w:p>
    <w:p w:rsidR="00EF34CE" w:rsidRDefault="00A119C0" w:rsidP="00D05675">
      <w:pPr>
        <w:ind w:firstLine="708"/>
        <w:jc w:val="both"/>
        <w:rPr>
          <w:rFonts w:ascii="Times New Roman" w:eastAsia="Times New Roman" w:hAnsi="Times New Roman"/>
          <w:sz w:val="24"/>
          <w:szCs w:val="24"/>
        </w:rPr>
      </w:pPr>
      <w:r w:rsidRPr="00435E92">
        <w:rPr>
          <w:rFonts w:ascii="Times New Roman" w:eastAsia="Times New Roman" w:hAnsi="Times New Roman"/>
          <w:sz w:val="24"/>
          <w:szCs w:val="24"/>
        </w:rPr>
        <w:t>Duyuruda, pazar yerinin kurulacağı yer, üretici ve pazarcı satış yeri adedi, müracaat sahiplerinde aranılan şartlar ve bu kişilerden istenilen belgeler, son başvuru tarihi ve yeri ile belediyece uygun görülen diğer hususlar</w:t>
      </w:r>
      <w:r w:rsidR="00435E92" w:rsidRPr="00435E92">
        <w:rPr>
          <w:rFonts w:ascii="Times New Roman" w:eastAsia="Times New Roman" w:hAnsi="Times New Roman"/>
          <w:sz w:val="24"/>
          <w:szCs w:val="24"/>
        </w:rPr>
        <w:t>a</w:t>
      </w:r>
      <w:r w:rsidRPr="00435E92">
        <w:rPr>
          <w:rFonts w:ascii="Times New Roman" w:eastAsia="Times New Roman" w:hAnsi="Times New Roman"/>
          <w:sz w:val="24"/>
          <w:szCs w:val="24"/>
        </w:rPr>
        <w:t xml:space="preserve"> yer </w:t>
      </w:r>
      <w:r w:rsidR="00435E92" w:rsidRPr="00435E92">
        <w:rPr>
          <w:rFonts w:ascii="Times New Roman" w:eastAsia="Times New Roman" w:hAnsi="Times New Roman"/>
          <w:sz w:val="24"/>
          <w:szCs w:val="24"/>
        </w:rPr>
        <w:t>verilecektir.</w:t>
      </w:r>
    </w:p>
    <w:p w:rsidR="00EF34CE" w:rsidRPr="00D51FB3" w:rsidRDefault="00A119C0" w:rsidP="00D05675">
      <w:pPr>
        <w:ind w:firstLine="708"/>
        <w:jc w:val="both"/>
        <w:rPr>
          <w:rFonts w:ascii="Times New Roman" w:eastAsia="Times New Roman" w:hAnsi="Times New Roman"/>
          <w:sz w:val="24"/>
          <w:szCs w:val="24"/>
        </w:rPr>
      </w:pPr>
      <w:r w:rsidRPr="00D51FB3">
        <w:rPr>
          <w:rFonts w:ascii="Times New Roman" w:eastAsia="Times New Roman" w:hAnsi="Times New Roman"/>
          <w:sz w:val="24"/>
          <w:szCs w:val="24"/>
        </w:rPr>
        <w:t xml:space="preserve">Başvurular, </w:t>
      </w:r>
      <w:r w:rsidR="00B21BE5">
        <w:rPr>
          <w:rFonts w:ascii="Times New Roman" w:eastAsia="Times New Roman" w:hAnsi="Times New Roman"/>
          <w:sz w:val="24"/>
          <w:szCs w:val="24"/>
        </w:rPr>
        <w:t xml:space="preserve">Yönetmeliğin 1 no.lu ekinde </w:t>
      </w:r>
      <w:r w:rsidR="00B21BE5" w:rsidRPr="00B21BE5">
        <w:rPr>
          <w:rFonts w:ascii="Times New Roman" w:eastAsia="Times New Roman" w:hAnsi="Times New Roman"/>
          <w:sz w:val="24"/>
          <w:szCs w:val="24"/>
        </w:rPr>
        <w:t>yer alan dilekçe, esnaf ve </w:t>
      </w:r>
      <w:r w:rsidR="00EC3BD5" w:rsidRPr="00B21BE5">
        <w:rPr>
          <w:rFonts w:ascii="Times New Roman" w:eastAsia="Times New Roman" w:hAnsi="Times New Roman"/>
          <w:sz w:val="24"/>
          <w:szCs w:val="24"/>
        </w:rPr>
        <w:t>sanatkârlar</w:t>
      </w:r>
      <w:r w:rsidR="00B21BE5" w:rsidRPr="00B21BE5">
        <w:rPr>
          <w:rFonts w:ascii="Times New Roman" w:eastAsia="Times New Roman" w:hAnsi="Times New Roman"/>
          <w:sz w:val="24"/>
          <w:szCs w:val="24"/>
        </w:rPr>
        <w:t xml:space="preserve"> odasına/Gıda, Tarım ve Hayvancılık Bakanlığı bünyesinde tutulan ilgili sistemlere kayıtlı olduğunu gösterir belge ve son altı ay içinde çekilmiş üç adet vesikalık fotoğraf ile birlikte ilgili belediyeye </w:t>
      </w:r>
      <w:r w:rsidRPr="00D51FB3">
        <w:rPr>
          <w:rFonts w:ascii="Times New Roman" w:eastAsia="Times New Roman" w:hAnsi="Times New Roman"/>
          <w:sz w:val="24"/>
          <w:szCs w:val="24"/>
        </w:rPr>
        <w:t>duyuruda belirtilen tarihe kadar bizzat yapıl</w:t>
      </w:r>
      <w:r w:rsidR="00EF34CE" w:rsidRPr="00D51FB3">
        <w:rPr>
          <w:rFonts w:ascii="Times New Roman" w:eastAsia="Times New Roman" w:hAnsi="Times New Roman"/>
          <w:sz w:val="24"/>
          <w:szCs w:val="24"/>
        </w:rPr>
        <w:t>acak ve y</w:t>
      </w:r>
      <w:r w:rsidRPr="00D51FB3">
        <w:rPr>
          <w:rFonts w:ascii="Times New Roman" w:eastAsia="Times New Roman" w:hAnsi="Times New Roman"/>
          <w:sz w:val="24"/>
          <w:szCs w:val="24"/>
        </w:rPr>
        <w:t xml:space="preserve">apılan inceleme sonucunda </w:t>
      </w:r>
      <w:r w:rsidR="00EF34CE" w:rsidRPr="00D51FB3">
        <w:rPr>
          <w:rFonts w:ascii="Times New Roman" w:eastAsia="Times New Roman" w:hAnsi="Times New Roman"/>
          <w:sz w:val="24"/>
          <w:szCs w:val="24"/>
        </w:rPr>
        <w:t xml:space="preserve">mevzuatta </w:t>
      </w:r>
      <w:r w:rsidRPr="00D51FB3">
        <w:rPr>
          <w:rFonts w:ascii="Times New Roman" w:eastAsia="Times New Roman" w:hAnsi="Times New Roman"/>
          <w:sz w:val="24"/>
          <w:szCs w:val="24"/>
        </w:rPr>
        <w:t>öngörülen şartları taşıdığı anlaşılan müracaat sahipleri, kura işlemine katılma hakkı kazan</w:t>
      </w:r>
      <w:r w:rsidR="00EF34CE" w:rsidRPr="00D51FB3">
        <w:rPr>
          <w:rFonts w:ascii="Times New Roman" w:eastAsia="Times New Roman" w:hAnsi="Times New Roman"/>
          <w:sz w:val="24"/>
          <w:szCs w:val="24"/>
        </w:rPr>
        <w:t>acaktır.</w:t>
      </w:r>
    </w:p>
    <w:p w:rsidR="00D006A9" w:rsidRDefault="00EF34CE" w:rsidP="00D05675">
      <w:pPr>
        <w:ind w:firstLine="708"/>
        <w:jc w:val="both"/>
        <w:rPr>
          <w:rFonts w:ascii="Times New Roman" w:eastAsia="Times New Roman" w:hAnsi="Times New Roman"/>
          <w:sz w:val="24"/>
          <w:szCs w:val="24"/>
        </w:rPr>
      </w:pPr>
      <w:r w:rsidRPr="00D51FB3">
        <w:rPr>
          <w:rFonts w:ascii="Times New Roman" w:eastAsia="Times New Roman" w:hAnsi="Times New Roman"/>
          <w:sz w:val="24"/>
          <w:szCs w:val="24"/>
        </w:rPr>
        <w:t xml:space="preserve">Buraya kadar anlatılan işlemlerin uygulamada ne şekilde icra edileceğinin daha iyi anlaşılmasını teminen yeni kurulmuş ve 100 adet satış yeri bulunan bir </w:t>
      </w:r>
      <w:r w:rsidR="000D37E8">
        <w:rPr>
          <w:rFonts w:ascii="Times New Roman" w:eastAsia="Times New Roman" w:hAnsi="Times New Roman"/>
          <w:sz w:val="24"/>
          <w:szCs w:val="24"/>
        </w:rPr>
        <w:t>semt pazarı</w:t>
      </w:r>
      <w:r w:rsidRPr="00D51FB3">
        <w:rPr>
          <w:rFonts w:ascii="Times New Roman" w:eastAsia="Times New Roman" w:hAnsi="Times New Roman"/>
          <w:sz w:val="24"/>
          <w:szCs w:val="24"/>
        </w:rPr>
        <w:t xml:space="preserve"> için tahsis işleminin nasıl yapılacağına ilişkin basit bir örnek verebiliriz. </w:t>
      </w:r>
    </w:p>
    <w:p w:rsidR="00D51FB3" w:rsidRDefault="00EF34CE" w:rsidP="00D05675">
      <w:pPr>
        <w:ind w:firstLine="708"/>
        <w:jc w:val="both"/>
        <w:rPr>
          <w:rFonts w:ascii="Times New Roman" w:eastAsia="Times New Roman" w:hAnsi="Times New Roman"/>
          <w:sz w:val="24"/>
          <w:szCs w:val="24"/>
        </w:rPr>
      </w:pPr>
      <w:r w:rsidRPr="00D51FB3">
        <w:rPr>
          <w:rFonts w:ascii="Times New Roman" w:eastAsia="Times New Roman" w:hAnsi="Times New Roman"/>
          <w:sz w:val="24"/>
          <w:szCs w:val="24"/>
        </w:rPr>
        <w:lastRenderedPageBreak/>
        <w:t>Böyle bir durumda öncelikle söz konusu satış yerlerinin en az 20 adedi üretici kontenjanı olarak ayrılacaktır.</w:t>
      </w:r>
      <w:r w:rsidR="00E31C72" w:rsidRPr="00D51FB3">
        <w:rPr>
          <w:rFonts w:ascii="Times New Roman" w:eastAsia="Times New Roman" w:hAnsi="Times New Roman"/>
          <w:sz w:val="24"/>
          <w:szCs w:val="24"/>
        </w:rPr>
        <w:t xml:space="preserve"> Y</w:t>
      </w:r>
      <w:r w:rsidRPr="00D51FB3">
        <w:rPr>
          <w:rFonts w:ascii="Times New Roman" w:eastAsia="Times New Roman" w:hAnsi="Times New Roman"/>
          <w:sz w:val="24"/>
          <w:szCs w:val="24"/>
        </w:rPr>
        <w:t>ukarıda ayrıntıları belirtilen ilan metninde pazarcılar ve üreticiler için ayrılan satış yerleri sayıları</w:t>
      </w:r>
      <w:r w:rsidR="00E31C72" w:rsidRPr="00D51FB3">
        <w:rPr>
          <w:rFonts w:ascii="Times New Roman" w:eastAsia="Times New Roman" w:hAnsi="Times New Roman"/>
          <w:sz w:val="24"/>
          <w:szCs w:val="24"/>
        </w:rPr>
        <w:t xml:space="preserve"> gösterilecektir. Pazarcılar ve üreticiler olmak üzere iki grup olduğundan başvuruların grup bazında alınması ve ayrı ayrı incelenmesi faydalı olacaktır.</w:t>
      </w:r>
      <w:r w:rsidR="00D51FB3">
        <w:rPr>
          <w:rFonts w:ascii="Times New Roman" w:eastAsia="Times New Roman" w:hAnsi="Times New Roman"/>
          <w:sz w:val="24"/>
          <w:szCs w:val="24"/>
        </w:rPr>
        <w:t xml:space="preserve"> Bu aşamada çeşitli varyasyonlar oluşabilecektir. Örneğin müracaatı kabul edilen üretici sayısının 20</w:t>
      </w:r>
      <w:r w:rsidR="009B44AE">
        <w:rPr>
          <w:rFonts w:ascii="Times New Roman" w:eastAsia="Times New Roman" w:hAnsi="Times New Roman"/>
          <w:sz w:val="24"/>
          <w:szCs w:val="24"/>
        </w:rPr>
        <w:t>’</w:t>
      </w:r>
      <w:r w:rsidR="00D51FB3">
        <w:rPr>
          <w:rFonts w:ascii="Times New Roman" w:eastAsia="Times New Roman" w:hAnsi="Times New Roman"/>
          <w:sz w:val="24"/>
          <w:szCs w:val="24"/>
        </w:rPr>
        <w:t>nin altında kalması durumunda üreticiler için herhangi bir kura prosedürü dahi işletilmeden söz konusu yerler başvuru sahiplerine tahsis edilebilecektir. Müracaatı kabul edilen pazarcı sayısının 80</w:t>
      </w:r>
      <w:r w:rsidR="009B44AE">
        <w:rPr>
          <w:rFonts w:ascii="Times New Roman" w:eastAsia="Times New Roman" w:hAnsi="Times New Roman"/>
          <w:sz w:val="24"/>
          <w:szCs w:val="24"/>
        </w:rPr>
        <w:t>’in</w:t>
      </w:r>
      <w:r w:rsidR="00D51FB3">
        <w:rPr>
          <w:rFonts w:ascii="Times New Roman" w:eastAsia="Times New Roman" w:hAnsi="Times New Roman"/>
          <w:sz w:val="24"/>
          <w:szCs w:val="24"/>
        </w:rPr>
        <w:t xml:space="preserve"> altında kalması halinde yine herhangi bir işlem yap</w:t>
      </w:r>
      <w:r w:rsidR="00BB426C">
        <w:rPr>
          <w:rFonts w:ascii="Times New Roman" w:eastAsia="Times New Roman" w:hAnsi="Times New Roman"/>
          <w:sz w:val="24"/>
          <w:szCs w:val="24"/>
        </w:rPr>
        <w:t>ıl</w:t>
      </w:r>
      <w:r w:rsidR="00D51FB3">
        <w:rPr>
          <w:rFonts w:ascii="Times New Roman" w:eastAsia="Times New Roman" w:hAnsi="Times New Roman"/>
          <w:sz w:val="24"/>
          <w:szCs w:val="24"/>
        </w:rPr>
        <w:t>madan tüm başvuru sahiplerine satış yeri tahsisi yapılabilecektir.</w:t>
      </w:r>
      <w:r w:rsidR="009B44AE">
        <w:rPr>
          <w:rFonts w:ascii="Times New Roman" w:eastAsia="Times New Roman" w:hAnsi="Times New Roman"/>
          <w:sz w:val="24"/>
          <w:szCs w:val="24"/>
        </w:rPr>
        <w:t xml:space="preserve"> </w:t>
      </w:r>
      <w:r w:rsidR="00D51FB3">
        <w:rPr>
          <w:rFonts w:ascii="Times New Roman" w:eastAsia="Times New Roman" w:hAnsi="Times New Roman"/>
          <w:sz w:val="24"/>
          <w:szCs w:val="24"/>
        </w:rPr>
        <w:t>Müracaatı kabul edilen pazarcı ve üretici sayısının tahsis yapılacak satış yeri sayısından fazla olması durumunda</w:t>
      </w:r>
      <w:r w:rsidR="00D006A9">
        <w:rPr>
          <w:rFonts w:ascii="Times New Roman" w:eastAsia="Times New Roman" w:hAnsi="Times New Roman"/>
          <w:sz w:val="24"/>
          <w:szCs w:val="24"/>
        </w:rPr>
        <w:t xml:space="preserve"> ise</w:t>
      </w:r>
      <w:r w:rsidR="00D51FB3">
        <w:rPr>
          <w:rFonts w:ascii="Times New Roman" w:eastAsia="Times New Roman" w:hAnsi="Times New Roman"/>
          <w:sz w:val="24"/>
          <w:szCs w:val="24"/>
        </w:rPr>
        <w:t xml:space="preserve"> her iki grup için ayrı ayrı kura işlemine geçilecektir.</w:t>
      </w:r>
      <w:r w:rsidR="00C375A1">
        <w:rPr>
          <w:rFonts w:ascii="Times New Roman" w:eastAsia="Times New Roman" w:hAnsi="Times New Roman"/>
          <w:sz w:val="24"/>
          <w:szCs w:val="24"/>
        </w:rPr>
        <w:t xml:space="preserve"> Kiralama işleminde de aynı usul ve esaslar geçerli olacaktır.</w:t>
      </w:r>
    </w:p>
    <w:p w:rsidR="00B05B44" w:rsidRDefault="00FA5970" w:rsidP="00D05675">
      <w:pPr>
        <w:ind w:firstLine="708"/>
        <w:jc w:val="both"/>
        <w:rPr>
          <w:rFonts w:ascii="Times New Roman" w:eastAsia="Times New Roman" w:hAnsi="Times New Roman"/>
          <w:sz w:val="24"/>
          <w:szCs w:val="24"/>
        </w:rPr>
      </w:pPr>
      <w:r>
        <w:rPr>
          <w:rFonts w:ascii="Times New Roman" w:eastAsia="Times New Roman" w:hAnsi="Times New Roman"/>
          <w:sz w:val="24"/>
          <w:szCs w:val="24"/>
        </w:rPr>
        <w:t>B</w:t>
      </w:r>
      <w:r w:rsidR="00D51FB3">
        <w:rPr>
          <w:rFonts w:ascii="Times New Roman" w:eastAsia="Times New Roman" w:hAnsi="Times New Roman"/>
          <w:sz w:val="24"/>
          <w:szCs w:val="24"/>
        </w:rPr>
        <w:t xml:space="preserve">urada dikkat edilmesi gereken </w:t>
      </w:r>
      <w:r>
        <w:rPr>
          <w:rFonts w:ascii="Times New Roman" w:eastAsia="Times New Roman" w:hAnsi="Times New Roman"/>
          <w:sz w:val="24"/>
          <w:szCs w:val="24"/>
        </w:rPr>
        <w:t xml:space="preserve">bir diğer </w:t>
      </w:r>
      <w:r w:rsidR="00D51FB3">
        <w:rPr>
          <w:rFonts w:ascii="Times New Roman" w:eastAsia="Times New Roman" w:hAnsi="Times New Roman"/>
          <w:sz w:val="24"/>
          <w:szCs w:val="24"/>
        </w:rPr>
        <w:t xml:space="preserve">önemli husus </w:t>
      </w:r>
      <w:r>
        <w:rPr>
          <w:rFonts w:ascii="Times New Roman" w:eastAsia="Times New Roman" w:hAnsi="Times New Roman"/>
          <w:sz w:val="24"/>
          <w:szCs w:val="24"/>
        </w:rPr>
        <w:t xml:space="preserve">ise </w:t>
      </w:r>
      <w:r w:rsidR="00D51FB3">
        <w:rPr>
          <w:rFonts w:ascii="Times New Roman" w:eastAsia="Times New Roman" w:hAnsi="Times New Roman"/>
          <w:sz w:val="24"/>
          <w:szCs w:val="24"/>
        </w:rPr>
        <w:t>t</w:t>
      </w:r>
      <w:r w:rsidR="00D51FB3" w:rsidRPr="00D51FB3">
        <w:rPr>
          <w:rFonts w:ascii="Times New Roman" w:eastAsia="Times New Roman" w:hAnsi="Times New Roman"/>
          <w:sz w:val="24"/>
          <w:szCs w:val="24"/>
        </w:rPr>
        <w:t>ahsis</w:t>
      </w:r>
      <w:r w:rsidR="00D51FB3">
        <w:rPr>
          <w:rFonts w:ascii="Times New Roman" w:eastAsia="Times New Roman" w:hAnsi="Times New Roman"/>
          <w:sz w:val="24"/>
          <w:szCs w:val="24"/>
        </w:rPr>
        <w:t>in</w:t>
      </w:r>
      <w:r w:rsidR="00D51FB3" w:rsidRPr="00D51FB3">
        <w:rPr>
          <w:rFonts w:ascii="Times New Roman" w:eastAsia="Times New Roman" w:hAnsi="Times New Roman"/>
          <w:sz w:val="24"/>
          <w:szCs w:val="24"/>
        </w:rPr>
        <w:t>, aynı belediye sınırları ve mücavir alanlar içinde bulunan diğer pazar yerlerinde satış yeri bulunmayanlara öncelik verilmek suretiyle yapıl</w:t>
      </w:r>
      <w:r w:rsidR="00D51FB3">
        <w:rPr>
          <w:rFonts w:ascii="Times New Roman" w:eastAsia="Times New Roman" w:hAnsi="Times New Roman"/>
          <w:sz w:val="24"/>
          <w:szCs w:val="24"/>
        </w:rPr>
        <w:t>ması gerek</w:t>
      </w:r>
      <w:r>
        <w:rPr>
          <w:rFonts w:ascii="Times New Roman" w:eastAsia="Times New Roman" w:hAnsi="Times New Roman"/>
          <w:sz w:val="24"/>
          <w:szCs w:val="24"/>
        </w:rPr>
        <w:t xml:space="preserve">liliğidir. </w:t>
      </w:r>
      <w:r w:rsidR="00B05B44">
        <w:rPr>
          <w:rFonts w:ascii="Times New Roman" w:eastAsia="Times New Roman" w:hAnsi="Times New Roman"/>
          <w:sz w:val="24"/>
          <w:szCs w:val="24"/>
        </w:rPr>
        <w:t>Yukarıdaki örnekten hareketle müracaatı kabul edilen pazarcı ve üretici sayısının tahsis yapılacak satış yeri sa</w:t>
      </w:r>
      <w:r w:rsidR="00BC7C90">
        <w:rPr>
          <w:rFonts w:ascii="Times New Roman" w:eastAsia="Times New Roman" w:hAnsi="Times New Roman"/>
          <w:sz w:val="24"/>
          <w:szCs w:val="24"/>
        </w:rPr>
        <w:t>yısından fazla olması durumunda ve</w:t>
      </w:r>
      <w:r w:rsidR="009B44AE">
        <w:rPr>
          <w:rFonts w:ascii="Times New Roman" w:eastAsia="Times New Roman" w:hAnsi="Times New Roman"/>
          <w:sz w:val="24"/>
          <w:szCs w:val="24"/>
        </w:rPr>
        <w:t xml:space="preserve"> </w:t>
      </w:r>
      <w:r w:rsidR="00B05B44">
        <w:rPr>
          <w:rFonts w:ascii="Times New Roman" w:eastAsia="Times New Roman" w:hAnsi="Times New Roman"/>
          <w:sz w:val="24"/>
          <w:szCs w:val="24"/>
        </w:rPr>
        <w:t xml:space="preserve">müracaat sahipleri içinde </w:t>
      </w:r>
      <w:r w:rsidR="00B05B44" w:rsidRPr="00D51FB3">
        <w:rPr>
          <w:rFonts w:ascii="Times New Roman" w:eastAsia="Times New Roman" w:hAnsi="Times New Roman"/>
          <w:sz w:val="24"/>
          <w:szCs w:val="24"/>
        </w:rPr>
        <w:t>aynı belediye sınırları ve mücavir alanlar içinde bulunan diğer pazar yerl</w:t>
      </w:r>
      <w:r w:rsidR="00B05B44">
        <w:rPr>
          <w:rFonts w:ascii="Times New Roman" w:eastAsia="Times New Roman" w:hAnsi="Times New Roman"/>
          <w:sz w:val="24"/>
          <w:szCs w:val="24"/>
        </w:rPr>
        <w:t>erinde satış yeri bulunmayanların varlığı halinde söz konusu öncelik hükmü gereğince bu kişiler</w:t>
      </w:r>
      <w:r w:rsidR="009C264C">
        <w:rPr>
          <w:rFonts w:ascii="Times New Roman" w:eastAsia="Times New Roman" w:hAnsi="Times New Roman"/>
          <w:sz w:val="24"/>
          <w:szCs w:val="24"/>
        </w:rPr>
        <w:t>in sayısı 80</w:t>
      </w:r>
      <w:r w:rsidR="00731F3D">
        <w:rPr>
          <w:rFonts w:ascii="Times New Roman" w:eastAsia="Times New Roman" w:hAnsi="Times New Roman"/>
          <w:sz w:val="24"/>
          <w:szCs w:val="24"/>
        </w:rPr>
        <w:t>’</w:t>
      </w:r>
      <w:r w:rsidR="009C264C">
        <w:rPr>
          <w:rFonts w:ascii="Times New Roman" w:eastAsia="Times New Roman" w:hAnsi="Times New Roman"/>
          <w:sz w:val="24"/>
          <w:szCs w:val="24"/>
        </w:rPr>
        <w:t>in altında is</w:t>
      </w:r>
      <w:r w:rsidR="00B05B44">
        <w:rPr>
          <w:rFonts w:ascii="Times New Roman" w:eastAsia="Times New Roman" w:hAnsi="Times New Roman"/>
          <w:sz w:val="24"/>
          <w:szCs w:val="24"/>
        </w:rPr>
        <w:t>e doğrudan</w:t>
      </w:r>
      <w:r w:rsidR="009B44AE">
        <w:rPr>
          <w:rFonts w:ascii="Times New Roman" w:eastAsia="Times New Roman" w:hAnsi="Times New Roman"/>
          <w:sz w:val="24"/>
          <w:szCs w:val="24"/>
        </w:rPr>
        <w:t xml:space="preserve"> </w:t>
      </w:r>
      <w:r w:rsidR="009C264C">
        <w:rPr>
          <w:rFonts w:ascii="Times New Roman" w:eastAsia="Times New Roman" w:hAnsi="Times New Roman"/>
          <w:sz w:val="24"/>
          <w:szCs w:val="24"/>
        </w:rPr>
        <w:t xml:space="preserve">satış yeri tahsisi yapılacak kalan satış yerleri için kura işlemine geçilecek, üstünde ise kura işlemi bu kişiler arasında gerçekleştirilecektir. </w:t>
      </w:r>
      <w:r w:rsidR="00C375A1">
        <w:rPr>
          <w:rFonts w:ascii="Times New Roman" w:eastAsia="Times New Roman" w:hAnsi="Times New Roman"/>
          <w:sz w:val="24"/>
          <w:szCs w:val="24"/>
        </w:rPr>
        <w:t xml:space="preserve">Sınırlı ayni hak tesisi </w:t>
      </w:r>
      <w:r w:rsidR="008D0AF2">
        <w:rPr>
          <w:rFonts w:ascii="Times New Roman" w:eastAsia="Times New Roman" w:hAnsi="Times New Roman"/>
          <w:sz w:val="24"/>
          <w:szCs w:val="24"/>
        </w:rPr>
        <w:t>yöntemi kullanılarak</w:t>
      </w:r>
      <w:r w:rsidR="00C375A1">
        <w:rPr>
          <w:rFonts w:ascii="Times New Roman" w:eastAsia="Times New Roman" w:hAnsi="Times New Roman"/>
          <w:sz w:val="24"/>
          <w:szCs w:val="24"/>
        </w:rPr>
        <w:t xml:space="preserve"> kiralama modelinde ise, bu şekilde bir öncelik uygulaması öngörülm</w:t>
      </w:r>
      <w:r w:rsidR="00854A85">
        <w:rPr>
          <w:rFonts w:ascii="Times New Roman" w:eastAsia="Times New Roman" w:hAnsi="Times New Roman"/>
          <w:sz w:val="24"/>
          <w:szCs w:val="24"/>
        </w:rPr>
        <w:t>em</w:t>
      </w:r>
      <w:r w:rsidR="00C375A1">
        <w:rPr>
          <w:rFonts w:ascii="Times New Roman" w:eastAsia="Times New Roman" w:hAnsi="Times New Roman"/>
          <w:sz w:val="24"/>
          <w:szCs w:val="24"/>
        </w:rPr>
        <w:t>iştir.</w:t>
      </w:r>
    </w:p>
    <w:p w:rsidR="00B05B44" w:rsidRDefault="00B05B44" w:rsidP="00D05675">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Kura işlemine geçilmeden </w:t>
      </w:r>
      <w:r w:rsidR="007C4922">
        <w:rPr>
          <w:rFonts w:ascii="Times New Roman" w:eastAsia="Times New Roman" w:hAnsi="Times New Roman"/>
          <w:sz w:val="24"/>
          <w:szCs w:val="24"/>
        </w:rPr>
        <w:t>önce</w:t>
      </w:r>
      <w:r>
        <w:rPr>
          <w:rFonts w:ascii="Times New Roman" w:eastAsia="Times New Roman" w:hAnsi="Times New Roman"/>
          <w:sz w:val="24"/>
          <w:szCs w:val="24"/>
        </w:rPr>
        <w:t xml:space="preserve"> k</w:t>
      </w:r>
      <w:r w:rsidR="00A119C0" w:rsidRPr="00B05B44">
        <w:rPr>
          <w:rFonts w:ascii="Times New Roman" w:eastAsia="Times New Roman" w:hAnsi="Times New Roman"/>
          <w:sz w:val="24"/>
          <w:szCs w:val="24"/>
        </w:rPr>
        <w:t>ura işlemine katılma hakkını kazananların listesi, listeye itirazın süresi ve şekli ile kura işleminin yapılacağı gün en az yedi iş günü süreyle belediyenin ilan panosu ve resmi internet sayfasında yayımlan</w:t>
      </w:r>
      <w:r w:rsidRPr="00B05B44">
        <w:rPr>
          <w:rFonts w:ascii="Times New Roman" w:eastAsia="Times New Roman" w:hAnsi="Times New Roman"/>
          <w:sz w:val="24"/>
          <w:szCs w:val="24"/>
        </w:rPr>
        <w:t xml:space="preserve">acaktır. </w:t>
      </w:r>
      <w:r w:rsidR="00A119C0" w:rsidRPr="00B05B44">
        <w:rPr>
          <w:rFonts w:ascii="Times New Roman" w:eastAsia="Times New Roman" w:hAnsi="Times New Roman"/>
          <w:sz w:val="24"/>
          <w:szCs w:val="24"/>
        </w:rPr>
        <w:t>Kura işlemine katılma hakkını kazanamayanlar</w:t>
      </w:r>
      <w:r w:rsidRPr="00B05B44">
        <w:rPr>
          <w:rFonts w:ascii="Times New Roman" w:eastAsia="Times New Roman" w:hAnsi="Times New Roman"/>
          <w:sz w:val="24"/>
          <w:szCs w:val="24"/>
        </w:rPr>
        <w:t>ın</w:t>
      </w:r>
      <w:r w:rsidR="00A119C0" w:rsidRPr="00B05B44">
        <w:rPr>
          <w:rFonts w:ascii="Times New Roman" w:eastAsia="Times New Roman" w:hAnsi="Times New Roman"/>
          <w:sz w:val="24"/>
          <w:szCs w:val="24"/>
        </w:rPr>
        <w:t>, listeye itiraz</w:t>
      </w:r>
      <w:r w:rsidRPr="00B05B44">
        <w:rPr>
          <w:rFonts w:ascii="Times New Roman" w:eastAsia="Times New Roman" w:hAnsi="Times New Roman"/>
          <w:sz w:val="24"/>
          <w:szCs w:val="24"/>
        </w:rPr>
        <w:t>ı</w:t>
      </w:r>
      <w:r w:rsidR="00731F3D">
        <w:rPr>
          <w:rFonts w:ascii="Times New Roman" w:eastAsia="Times New Roman" w:hAnsi="Times New Roman"/>
          <w:sz w:val="24"/>
          <w:szCs w:val="24"/>
        </w:rPr>
        <w:t xml:space="preserve"> </w:t>
      </w:r>
      <w:r w:rsidRPr="00B05B44">
        <w:rPr>
          <w:rFonts w:ascii="Times New Roman" w:eastAsia="Times New Roman" w:hAnsi="Times New Roman"/>
          <w:sz w:val="24"/>
          <w:szCs w:val="24"/>
        </w:rPr>
        <w:t xml:space="preserve">mümkün olacak ve bu itirazlar </w:t>
      </w:r>
      <w:r w:rsidR="00A119C0" w:rsidRPr="00B05B44">
        <w:rPr>
          <w:rFonts w:ascii="Times New Roman" w:eastAsia="Times New Roman" w:hAnsi="Times New Roman"/>
          <w:sz w:val="24"/>
          <w:szCs w:val="24"/>
        </w:rPr>
        <w:t>belediye encümenince karara bağlan</w:t>
      </w:r>
      <w:r w:rsidRPr="00B05B44">
        <w:rPr>
          <w:rFonts w:ascii="Times New Roman" w:eastAsia="Times New Roman" w:hAnsi="Times New Roman"/>
          <w:sz w:val="24"/>
          <w:szCs w:val="24"/>
        </w:rPr>
        <w:t>acaktır.</w:t>
      </w:r>
    </w:p>
    <w:p w:rsidR="007B659B" w:rsidRDefault="00A119C0" w:rsidP="00D05675">
      <w:pPr>
        <w:ind w:firstLine="708"/>
        <w:jc w:val="both"/>
        <w:rPr>
          <w:rFonts w:ascii="Times New Roman" w:eastAsia="Times New Roman" w:hAnsi="Times New Roman"/>
          <w:sz w:val="24"/>
          <w:szCs w:val="24"/>
        </w:rPr>
      </w:pPr>
      <w:r w:rsidRPr="00B05B44">
        <w:rPr>
          <w:rFonts w:ascii="Times New Roman" w:eastAsia="Times New Roman" w:hAnsi="Times New Roman"/>
          <w:sz w:val="24"/>
          <w:szCs w:val="24"/>
        </w:rPr>
        <w:t>Kura işlemi, müracaat sahiplerinin huzurunda yapıl</w:t>
      </w:r>
      <w:r w:rsidR="00B05B44" w:rsidRPr="00B05B44">
        <w:rPr>
          <w:rFonts w:ascii="Times New Roman" w:eastAsia="Times New Roman" w:hAnsi="Times New Roman"/>
          <w:sz w:val="24"/>
          <w:szCs w:val="24"/>
        </w:rPr>
        <w:t>acak ve k</w:t>
      </w:r>
      <w:r w:rsidRPr="00B05B44">
        <w:rPr>
          <w:rFonts w:ascii="Times New Roman" w:eastAsia="Times New Roman" w:hAnsi="Times New Roman"/>
          <w:sz w:val="24"/>
          <w:szCs w:val="24"/>
        </w:rPr>
        <w:t>ura işlemi yapılırken, ilgili meslek kuruluşunca görevlendirilen yetkili bir temsilci gözlemci olarak bulunabi</w:t>
      </w:r>
      <w:r w:rsidR="00B05B44" w:rsidRPr="00B05B44">
        <w:rPr>
          <w:rFonts w:ascii="Times New Roman" w:eastAsia="Times New Roman" w:hAnsi="Times New Roman"/>
          <w:sz w:val="24"/>
          <w:szCs w:val="24"/>
        </w:rPr>
        <w:t>lecektir.</w:t>
      </w:r>
    </w:p>
    <w:p w:rsidR="00B05B44" w:rsidRDefault="00A119C0" w:rsidP="00D05675">
      <w:pPr>
        <w:ind w:firstLine="708"/>
        <w:jc w:val="both"/>
        <w:rPr>
          <w:rFonts w:ascii="Times New Roman" w:eastAsia="Times New Roman" w:hAnsi="Times New Roman"/>
          <w:sz w:val="24"/>
          <w:szCs w:val="24"/>
        </w:rPr>
      </w:pPr>
      <w:r w:rsidRPr="00B05B44">
        <w:rPr>
          <w:rFonts w:ascii="Times New Roman" w:eastAsia="Times New Roman" w:hAnsi="Times New Roman"/>
          <w:sz w:val="24"/>
          <w:szCs w:val="24"/>
        </w:rPr>
        <w:t>Yapılan kura işlemi sonucunda</w:t>
      </w:r>
      <w:r w:rsidR="007B659B">
        <w:rPr>
          <w:rFonts w:ascii="Times New Roman" w:eastAsia="Times New Roman" w:hAnsi="Times New Roman"/>
          <w:sz w:val="24"/>
          <w:szCs w:val="24"/>
        </w:rPr>
        <w:t>,</w:t>
      </w:r>
      <w:r w:rsidRPr="00B05B44">
        <w:rPr>
          <w:rFonts w:ascii="Times New Roman" w:eastAsia="Times New Roman" w:hAnsi="Times New Roman"/>
          <w:sz w:val="24"/>
          <w:szCs w:val="24"/>
        </w:rPr>
        <w:t xml:space="preserve"> hem pazarcılar hem de üreticiler için</w:t>
      </w:r>
      <w:r w:rsidR="00B05B44" w:rsidRPr="00B05B44">
        <w:rPr>
          <w:rFonts w:ascii="Times New Roman" w:eastAsia="Times New Roman" w:hAnsi="Times New Roman"/>
          <w:sz w:val="24"/>
          <w:szCs w:val="24"/>
        </w:rPr>
        <w:t xml:space="preserve"> asil ve yedek listeler düzenlenecek ve bu listeler yine yukarıda belirtilen şekilde ilan edilecektir. </w:t>
      </w:r>
    </w:p>
    <w:p w:rsidR="000C45DC" w:rsidRDefault="00A119C0" w:rsidP="00D05675">
      <w:pPr>
        <w:ind w:firstLine="708"/>
        <w:jc w:val="both"/>
        <w:rPr>
          <w:rFonts w:ascii="Times New Roman" w:eastAsia="Times New Roman" w:hAnsi="Times New Roman"/>
          <w:sz w:val="24"/>
          <w:szCs w:val="24"/>
        </w:rPr>
      </w:pPr>
      <w:r w:rsidRPr="000C45DC">
        <w:rPr>
          <w:rFonts w:ascii="Times New Roman" w:eastAsia="Times New Roman" w:hAnsi="Times New Roman"/>
          <w:sz w:val="24"/>
          <w:szCs w:val="24"/>
        </w:rPr>
        <w:t>Asil listelerde bulunan kişilerden tahsis işlemi yapılamayanlara ayrılan satış yerleri ile tahsis işlemi yapılmasından sonra boşalan satış yerleri, yedek listedeki pazarcı veya üreticilere sırasıyla tahsis edil</w:t>
      </w:r>
      <w:r w:rsidR="00B05B44" w:rsidRPr="000C45DC">
        <w:rPr>
          <w:rFonts w:ascii="Times New Roman" w:eastAsia="Times New Roman" w:hAnsi="Times New Roman"/>
          <w:sz w:val="24"/>
          <w:szCs w:val="24"/>
        </w:rPr>
        <w:t xml:space="preserve">ecektir. </w:t>
      </w:r>
      <w:r w:rsidRPr="000C45DC">
        <w:rPr>
          <w:rFonts w:ascii="Times New Roman" w:eastAsia="Times New Roman" w:hAnsi="Times New Roman"/>
          <w:sz w:val="24"/>
          <w:szCs w:val="24"/>
        </w:rPr>
        <w:t xml:space="preserve">Yedek listelerde pazarcı ve üretici kalmaması ya da kura sonucunun ilan edildiği tarihten itibaren bir yılın geçmiş olması durumunda, tahsis edilemeyen ya da boşalan satış yerleri için tahsis işlemi, </w:t>
      </w:r>
      <w:r w:rsidR="000C45DC">
        <w:rPr>
          <w:rFonts w:ascii="Times New Roman" w:eastAsia="Times New Roman" w:hAnsi="Times New Roman"/>
          <w:sz w:val="24"/>
          <w:szCs w:val="24"/>
        </w:rPr>
        <w:t xml:space="preserve">yine ilan aşamasından başlanmak üzere yeniden yapılacaktır. </w:t>
      </w:r>
    </w:p>
    <w:p w:rsidR="005E43ED" w:rsidRDefault="005E43ED" w:rsidP="00D05675">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Sınırlı ayni hak tesis işleminde ise tahsis işlemine oranla belediyelere inisiyatif tanıyan bir düzenleme yapılmıştır. Yönetmeliğe göre sınırlı ayni hak tesisi süreci tahsis işleminin tabi </w:t>
      </w:r>
      <w:r>
        <w:rPr>
          <w:rFonts w:ascii="Times New Roman" w:eastAsia="Times New Roman" w:hAnsi="Times New Roman"/>
          <w:sz w:val="24"/>
          <w:szCs w:val="24"/>
        </w:rPr>
        <w:lastRenderedPageBreak/>
        <w:t>olduğu duyuru ve ilana ilişkin hükümler çerçevesinde</w:t>
      </w:r>
      <w:r w:rsidR="00360A95">
        <w:rPr>
          <w:rFonts w:ascii="Times New Roman" w:eastAsia="Times New Roman" w:hAnsi="Times New Roman"/>
          <w:sz w:val="24"/>
          <w:szCs w:val="24"/>
        </w:rPr>
        <w:t>;</w:t>
      </w:r>
      <w:r>
        <w:rPr>
          <w:rFonts w:ascii="Times New Roman" w:eastAsia="Times New Roman" w:hAnsi="Times New Roman"/>
          <w:sz w:val="24"/>
          <w:szCs w:val="24"/>
        </w:rPr>
        <w:t xml:space="preserve"> bunun dışındaki diğer süreçler ise belediye encümenince </w:t>
      </w:r>
      <w:r w:rsidRPr="005E43ED">
        <w:rPr>
          <w:rFonts w:ascii="Times New Roman" w:eastAsia="Times New Roman" w:hAnsi="Times New Roman"/>
          <w:sz w:val="24"/>
          <w:szCs w:val="24"/>
        </w:rPr>
        <w:t xml:space="preserve">belirlenecek usul ve esaslara göre </w:t>
      </w:r>
      <w:r>
        <w:rPr>
          <w:rFonts w:ascii="Times New Roman" w:eastAsia="Times New Roman" w:hAnsi="Times New Roman"/>
          <w:sz w:val="24"/>
          <w:szCs w:val="24"/>
        </w:rPr>
        <w:t>yürütülecektir</w:t>
      </w:r>
      <w:r w:rsidRPr="005E43ED">
        <w:rPr>
          <w:rFonts w:ascii="Times New Roman" w:eastAsia="Times New Roman" w:hAnsi="Times New Roman"/>
          <w:sz w:val="24"/>
          <w:szCs w:val="24"/>
        </w:rPr>
        <w:t>.</w:t>
      </w:r>
    </w:p>
    <w:p w:rsidR="00BB5FBB" w:rsidRDefault="00064032" w:rsidP="00D05675">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Satış yerlerinin kullanım hakkının verilmesinde </w:t>
      </w:r>
      <w:r w:rsidR="000C45DC">
        <w:rPr>
          <w:rFonts w:ascii="Times New Roman" w:eastAsia="Times New Roman" w:hAnsi="Times New Roman"/>
          <w:sz w:val="24"/>
          <w:szCs w:val="24"/>
        </w:rPr>
        <w:t>dikkat edilecek hususlardan bir diğeri ise a</w:t>
      </w:r>
      <w:r w:rsidR="000C45DC" w:rsidRPr="002D3ED6">
        <w:rPr>
          <w:rFonts w:ascii="Times New Roman" w:eastAsia="Times New Roman" w:hAnsi="Times New Roman"/>
          <w:sz w:val="24"/>
          <w:szCs w:val="24"/>
        </w:rPr>
        <w:t xml:space="preserve">ynı pazar yerinde, bir üreticiye veya pazarcıya doğrudan veya dolaylı olarak en fazla iki satış yeri </w:t>
      </w:r>
      <w:r>
        <w:rPr>
          <w:rFonts w:ascii="Times New Roman" w:eastAsia="Times New Roman" w:hAnsi="Times New Roman"/>
          <w:sz w:val="24"/>
          <w:szCs w:val="24"/>
        </w:rPr>
        <w:t xml:space="preserve">verilebilmesidir. </w:t>
      </w:r>
      <w:r w:rsidR="000C45DC" w:rsidRPr="002D3ED6">
        <w:rPr>
          <w:rFonts w:ascii="Times New Roman" w:eastAsia="Times New Roman" w:hAnsi="Times New Roman"/>
          <w:sz w:val="24"/>
          <w:szCs w:val="24"/>
        </w:rPr>
        <w:t xml:space="preserve">Söz konusu mevzuat hükmünün uygulamasında bazı sorunların çıkması </w:t>
      </w:r>
      <w:r w:rsidR="002D3ED6" w:rsidRPr="002D3ED6">
        <w:rPr>
          <w:rFonts w:ascii="Times New Roman" w:eastAsia="Times New Roman" w:hAnsi="Times New Roman"/>
          <w:sz w:val="24"/>
          <w:szCs w:val="24"/>
        </w:rPr>
        <w:t xml:space="preserve">kuvvetle </w:t>
      </w:r>
      <w:r w:rsidR="000C45DC" w:rsidRPr="002D3ED6">
        <w:rPr>
          <w:rFonts w:ascii="Times New Roman" w:eastAsia="Times New Roman" w:hAnsi="Times New Roman"/>
          <w:sz w:val="24"/>
          <w:szCs w:val="24"/>
        </w:rPr>
        <w:t>muhtemel</w:t>
      </w:r>
      <w:r w:rsidR="002D3ED6" w:rsidRPr="002D3ED6">
        <w:rPr>
          <w:rFonts w:ascii="Times New Roman" w:eastAsia="Times New Roman" w:hAnsi="Times New Roman"/>
          <w:sz w:val="24"/>
          <w:szCs w:val="24"/>
        </w:rPr>
        <w:t xml:space="preserve">dir. Nitekim müracaat esnasında başvuru sahiplerinin iki adet satış yeri talebinde bulunması halinde kura işleminin nasıl yapılacağı önem arz etmektedir. Özellikle </w:t>
      </w:r>
      <w:r w:rsidR="002D3ED6">
        <w:rPr>
          <w:rFonts w:ascii="Times New Roman" w:eastAsia="Times New Roman" w:hAnsi="Times New Roman"/>
          <w:sz w:val="24"/>
          <w:szCs w:val="24"/>
        </w:rPr>
        <w:t xml:space="preserve">müracaatı kabul edilen pazarcı ve üretici sayısının </w:t>
      </w:r>
      <w:r>
        <w:rPr>
          <w:rFonts w:ascii="Times New Roman" w:eastAsia="Times New Roman" w:hAnsi="Times New Roman"/>
          <w:sz w:val="24"/>
          <w:szCs w:val="24"/>
        </w:rPr>
        <w:t>verilecek</w:t>
      </w:r>
      <w:r w:rsidR="002D3ED6">
        <w:rPr>
          <w:rFonts w:ascii="Times New Roman" w:eastAsia="Times New Roman" w:hAnsi="Times New Roman"/>
          <w:sz w:val="24"/>
          <w:szCs w:val="24"/>
        </w:rPr>
        <w:t xml:space="preserve"> satış yeri sayısından fazla olması durumunda,</w:t>
      </w:r>
      <w:r w:rsidR="002D3ED6" w:rsidRPr="002D3ED6">
        <w:rPr>
          <w:rFonts w:ascii="Times New Roman" w:eastAsia="Times New Roman" w:hAnsi="Times New Roman"/>
          <w:sz w:val="24"/>
          <w:szCs w:val="24"/>
        </w:rPr>
        <w:t xml:space="preserve"> iki adet satış yeri talep etmiş olan kişilerin kuraya iki hak sahibi olarak mı dahil edilece</w:t>
      </w:r>
      <w:r w:rsidR="002D3ED6">
        <w:rPr>
          <w:rFonts w:ascii="Times New Roman" w:eastAsia="Times New Roman" w:hAnsi="Times New Roman"/>
          <w:sz w:val="24"/>
          <w:szCs w:val="24"/>
        </w:rPr>
        <w:t xml:space="preserve">ği yoksa </w:t>
      </w:r>
      <w:r w:rsidR="009E0396">
        <w:rPr>
          <w:rFonts w:ascii="Times New Roman" w:eastAsia="Times New Roman" w:hAnsi="Times New Roman"/>
          <w:sz w:val="24"/>
          <w:szCs w:val="24"/>
        </w:rPr>
        <w:t xml:space="preserve">yeterli satış yeri bulunmadığı gerekçesiyle tek hak sahibi olarak </w:t>
      </w:r>
      <w:r w:rsidR="00BB426C">
        <w:rPr>
          <w:rFonts w:ascii="Times New Roman" w:eastAsia="Times New Roman" w:hAnsi="Times New Roman"/>
          <w:sz w:val="24"/>
          <w:szCs w:val="24"/>
        </w:rPr>
        <w:t xml:space="preserve">mı </w:t>
      </w:r>
      <w:r w:rsidR="009E0396">
        <w:rPr>
          <w:rFonts w:ascii="Times New Roman" w:eastAsia="Times New Roman" w:hAnsi="Times New Roman"/>
          <w:sz w:val="24"/>
          <w:szCs w:val="24"/>
        </w:rPr>
        <w:t>dahil edileceği sorunlu bir husus olarak karşımıza çıkmaktadır. İ</w:t>
      </w:r>
      <w:r w:rsidR="009E0396" w:rsidRPr="002D3ED6">
        <w:rPr>
          <w:rFonts w:ascii="Times New Roman" w:eastAsia="Times New Roman" w:hAnsi="Times New Roman"/>
          <w:sz w:val="24"/>
          <w:szCs w:val="24"/>
        </w:rPr>
        <w:t xml:space="preserve">ki adet satış yeri talep etmiş olan kişilerin </w:t>
      </w:r>
      <w:r w:rsidR="009E0396">
        <w:rPr>
          <w:rFonts w:ascii="Times New Roman" w:eastAsia="Times New Roman" w:hAnsi="Times New Roman"/>
          <w:sz w:val="24"/>
          <w:szCs w:val="24"/>
        </w:rPr>
        <w:t>iki hak sahibi olarak kura işlemine dahil edilmesi</w:t>
      </w:r>
      <w:r w:rsidR="00BB426C">
        <w:rPr>
          <w:rFonts w:ascii="Times New Roman" w:eastAsia="Times New Roman" w:hAnsi="Times New Roman"/>
          <w:sz w:val="24"/>
          <w:szCs w:val="24"/>
        </w:rPr>
        <w:t>,</w:t>
      </w:r>
      <w:r w:rsidR="009E0396">
        <w:rPr>
          <w:rFonts w:ascii="Times New Roman" w:eastAsia="Times New Roman" w:hAnsi="Times New Roman"/>
          <w:sz w:val="24"/>
          <w:szCs w:val="24"/>
        </w:rPr>
        <w:t xml:space="preserve"> bu kişilerin kura sonucunda iki adet satış yeri elde etmeleri ihtimalini doğuracak</w:t>
      </w:r>
      <w:r w:rsidR="00D006A9">
        <w:rPr>
          <w:rFonts w:ascii="Times New Roman" w:eastAsia="Times New Roman" w:hAnsi="Times New Roman"/>
          <w:sz w:val="24"/>
          <w:szCs w:val="24"/>
        </w:rPr>
        <w:t>,</w:t>
      </w:r>
      <w:r w:rsidR="009E0396">
        <w:rPr>
          <w:rFonts w:ascii="Times New Roman" w:eastAsia="Times New Roman" w:hAnsi="Times New Roman"/>
          <w:sz w:val="24"/>
          <w:szCs w:val="24"/>
        </w:rPr>
        <w:t xml:space="preserve"> bu durumda diğer müracaat sahiplerine satış yeri </w:t>
      </w:r>
      <w:r w:rsidR="009E4A0F">
        <w:rPr>
          <w:rFonts w:ascii="Times New Roman" w:eastAsia="Times New Roman" w:hAnsi="Times New Roman"/>
          <w:sz w:val="24"/>
          <w:szCs w:val="24"/>
        </w:rPr>
        <w:t>verilemeyebilecektir</w:t>
      </w:r>
      <w:r w:rsidR="00BB426C">
        <w:rPr>
          <w:rFonts w:ascii="Times New Roman" w:eastAsia="Times New Roman" w:hAnsi="Times New Roman"/>
          <w:sz w:val="24"/>
          <w:szCs w:val="24"/>
        </w:rPr>
        <w:t xml:space="preserve">. </w:t>
      </w:r>
      <w:r w:rsidR="00BB5FBB">
        <w:rPr>
          <w:rFonts w:ascii="Times New Roman" w:eastAsia="Times New Roman" w:hAnsi="Times New Roman"/>
          <w:sz w:val="24"/>
          <w:szCs w:val="24"/>
        </w:rPr>
        <w:t xml:space="preserve">Yani bir kişi iki adet satış yeri elde ederken diğer kişilere hiç </w:t>
      </w:r>
      <w:r w:rsidR="009E4A0F">
        <w:rPr>
          <w:rFonts w:ascii="Times New Roman" w:eastAsia="Times New Roman" w:hAnsi="Times New Roman"/>
          <w:sz w:val="24"/>
          <w:szCs w:val="24"/>
        </w:rPr>
        <w:t>satış yeri verilemeyecektir</w:t>
      </w:r>
      <w:r w:rsidR="00BB5FBB">
        <w:rPr>
          <w:rFonts w:ascii="Times New Roman" w:eastAsia="Times New Roman" w:hAnsi="Times New Roman"/>
          <w:sz w:val="24"/>
          <w:szCs w:val="24"/>
        </w:rPr>
        <w:t xml:space="preserve">. </w:t>
      </w:r>
    </w:p>
    <w:p w:rsidR="00665C33" w:rsidRDefault="00D006A9" w:rsidP="00D05675">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İki adet satış yeri </w:t>
      </w:r>
      <w:r w:rsidR="00075B92">
        <w:rPr>
          <w:rFonts w:ascii="Times New Roman" w:eastAsia="Times New Roman" w:hAnsi="Times New Roman"/>
          <w:sz w:val="24"/>
          <w:szCs w:val="24"/>
        </w:rPr>
        <w:t>verilmesine</w:t>
      </w:r>
      <w:r>
        <w:rPr>
          <w:rFonts w:ascii="Times New Roman" w:eastAsia="Times New Roman" w:hAnsi="Times New Roman"/>
          <w:sz w:val="24"/>
          <w:szCs w:val="24"/>
        </w:rPr>
        <w:t xml:space="preserve"> ilişkin söz konusu hükümde yer verilen “</w:t>
      </w:r>
      <w:r w:rsidRPr="002D3ED6">
        <w:rPr>
          <w:rFonts w:ascii="Times New Roman" w:eastAsia="Times New Roman" w:hAnsi="Times New Roman"/>
          <w:sz w:val="24"/>
          <w:szCs w:val="24"/>
        </w:rPr>
        <w:t>dolaylı</w:t>
      </w:r>
      <w:r w:rsidR="00EC7028">
        <w:rPr>
          <w:rFonts w:ascii="Times New Roman" w:eastAsia="Times New Roman" w:hAnsi="Times New Roman"/>
          <w:sz w:val="24"/>
          <w:szCs w:val="24"/>
        </w:rPr>
        <w:t xml:space="preserve"> olarak</w:t>
      </w:r>
      <w:r>
        <w:rPr>
          <w:rFonts w:ascii="Times New Roman" w:eastAsia="Times New Roman" w:hAnsi="Times New Roman"/>
          <w:sz w:val="24"/>
          <w:szCs w:val="24"/>
        </w:rPr>
        <w:t>” ifadesi de açıklanmaya muhtaç bir ifadedir.</w:t>
      </w:r>
      <w:r w:rsidR="00731F3D">
        <w:rPr>
          <w:rFonts w:ascii="Times New Roman" w:eastAsia="Times New Roman" w:hAnsi="Times New Roman"/>
          <w:sz w:val="24"/>
          <w:szCs w:val="24"/>
        </w:rPr>
        <w:t xml:space="preserve"> </w:t>
      </w:r>
      <w:r w:rsidR="00961A71">
        <w:rPr>
          <w:rFonts w:ascii="Times New Roman" w:eastAsia="Times New Roman" w:hAnsi="Times New Roman"/>
          <w:sz w:val="24"/>
          <w:szCs w:val="24"/>
        </w:rPr>
        <w:t>B</w:t>
      </w:r>
      <w:r w:rsidR="00EC7028">
        <w:rPr>
          <w:rFonts w:ascii="Times New Roman" w:eastAsia="Times New Roman" w:hAnsi="Times New Roman"/>
          <w:sz w:val="24"/>
          <w:szCs w:val="24"/>
        </w:rPr>
        <w:t xml:space="preserve">ir pazarcı ya da üreticinin dolaylı yollardan ikiden fazla satış yerinin kullanım hakkına sahip olmasının nasıl mümkün olacağı ve bu durumun ne şekilde tespit edileceği </w:t>
      </w:r>
      <w:r w:rsidR="009A3D5D">
        <w:rPr>
          <w:rFonts w:ascii="Times New Roman" w:eastAsia="Times New Roman" w:hAnsi="Times New Roman"/>
          <w:sz w:val="24"/>
          <w:szCs w:val="24"/>
        </w:rPr>
        <w:t>konusunda tereddütler oluşabilmektedir</w:t>
      </w:r>
      <w:r w:rsidR="00BC7C90">
        <w:rPr>
          <w:rFonts w:ascii="Times New Roman" w:eastAsia="Times New Roman" w:hAnsi="Times New Roman"/>
          <w:sz w:val="24"/>
          <w:szCs w:val="24"/>
        </w:rPr>
        <w:t>.</w:t>
      </w:r>
    </w:p>
    <w:p w:rsidR="00EA697C" w:rsidRDefault="00EC7028" w:rsidP="00D05675">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Örneğin iki adet satış yeri </w:t>
      </w:r>
      <w:r w:rsidR="00075B92">
        <w:rPr>
          <w:rFonts w:ascii="Times New Roman" w:eastAsia="Times New Roman" w:hAnsi="Times New Roman"/>
          <w:sz w:val="24"/>
          <w:szCs w:val="24"/>
        </w:rPr>
        <w:t>verilmiş</w:t>
      </w:r>
      <w:r>
        <w:rPr>
          <w:rFonts w:ascii="Times New Roman" w:eastAsia="Times New Roman" w:hAnsi="Times New Roman"/>
          <w:sz w:val="24"/>
          <w:szCs w:val="24"/>
        </w:rPr>
        <w:t xml:space="preserve"> olan bir kişinin yine mevzuatta öngörülen tüm şartları taşıyan eşi </w:t>
      </w:r>
      <w:r w:rsidR="00972F00">
        <w:rPr>
          <w:rFonts w:ascii="Times New Roman" w:eastAsia="Times New Roman" w:hAnsi="Times New Roman"/>
          <w:sz w:val="24"/>
          <w:szCs w:val="24"/>
        </w:rPr>
        <w:t>ya da</w:t>
      </w:r>
      <w:r w:rsidR="00731F3D">
        <w:rPr>
          <w:rFonts w:ascii="Times New Roman" w:eastAsia="Times New Roman" w:hAnsi="Times New Roman"/>
          <w:sz w:val="24"/>
          <w:szCs w:val="24"/>
        </w:rPr>
        <w:t xml:space="preserve"> </w:t>
      </w:r>
      <w:r w:rsidR="008A2E20">
        <w:rPr>
          <w:rFonts w:ascii="Times New Roman" w:eastAsia="Times New Roman" w:hAnsi="Times New Roman"/>
          <w:sz w:val="24"/>
          <w:szCs w:val="24"/>
        </w:rPr>
        <w:t xml:space="preserve">bakmakla yükümlü olduğu çocuklarına </w:t>
      </w:r>
      <w:r>
        <w:rPr>
          <w:rFonts w:ascii="Times New Roman" w:eastAsia="Times New Roman" w:hAnsi="Times New Roman"/>
          <w:sz w:val="24"/>
          <w:szCs w:val="24"/>
        </w:rPr>
        <w:t xml:space="preserve">satış yeri </w:t>
      </w:r>
      <w:r w:rsidR="00075B92">
        <w:rPr>
          <w:rFonts w:ascii="Times New Roman" w:eastAsia="Times New Roman" w:hAnsi="Times New Roman"/>
          <w:sz w:val="24"/>
          <w:szCs w:val="24"/>
        </w:rPr>
        <w:t>verilebilecek</w:t>
      </w:r>
      <w:r>
        <w:rPr>
          <w:rFonts w:ascii="Times New Roman" w:eastAsia="Times New Roman" w:hAnsi="Times New Roman"/>
          <w:sz w:val="24"/>
          <w:szCs w:val="24"/>
        </w:rPr>
        <w:t xml:space="preserve"> midir? Nitekim Yönetmeliğin 17 nci maddesinde</w:t>
      </w:r>
      <w:r w:rsidR="00BC7C90">
        <w:rPr>
          <w:rFonts w:ascii="Times New Roman" w:eastAsia="Times New Roman" w:hAnsi="Times New Roman"/>
          <w:sz w:val="24"/>
          <w:szCs w:val="24"/>
        </w:rPr>
        <w:t>, satış yeri</w:t>
      </w:r>
      <w:r w:rsidR="00600EAB">
        <w:rPr>
          <w:rFonts w:ascii="Times New Roman" w:eastAsia="Times New Roman" w:hAnsi="Times New Roman"/>
          <w:sz w:val="24"/>
          <w:szCs w:val="24"/>
        </w:rPr>
        <w:t xml:space="preserve"> kullanım hakkı verilenlerce </w:t>
      </w:r>
      <w:r>
        <w:rPr>
          <w:rFonts w:ascii="Times New Roman" w:eastAsia="Times New Roman" w:hAnsi="Times New Roman"/>
          <w:sz w:val="24"/>
          <w:szCs w:val="24"/>
        </w:rPr>
        <w:t>bizzat kullanılmasının esas olduğu belirtilmiş ancak, ihtiyaç halinde, belediyeden önceden izin alınması ve kimlik ile ikamet bilgilerini gösterir belgelerin ibraz edilmesi kaydıyla satış yerl</w:t>
      </w:r>
      <w:r w:rsidR="008A2E20">
        <w:rPr>
          <w:rFonts w:ascii="Times New Roman" w:eastAsia="Times New Roman" w:hAnsi="Times New Roman"/>
          <w:sz w:val="24"/>
          <w:szCs w:val="24"/>
        </w:rPr>
        <w:t>erinde eleman bulundurulabilme</w:t>
      </w:r>
      <w:r>
        <w:rPr>
          <w:rFonts w:ascii="Times New Roman" w:eastAsia="Times New Roman" w:hAnsi="Times New Roman"/>
          <w:sz w:val="24"/>
          <w:szCs w:val="24"/>
        </w:rPr>
        <w:t xml:space="preserve"> imkânı tanınmıştır.</w:t>
      </w:r>
      <w:r w:rsidR="008A2E20">
        <w:rPr>
          <w:rFonts w:ascii="Times New Roman" w:eastAsia="Times New Roman" w:hAnsi="Times New Roman"/>
          <w:sz w:val="24"/>
          <w:szCs w:val="24"/>
        </w:rPr>
        <w:t xml:space="preserve"> Sonuç olarak</w:t>
      </w:r>
      <w:r w:rsidR="00852F98">
        <w:rPr>
          <w:rFonts w:ascii="Times New Roman" w:eastAsia="Times New Roman" w:hAnsi="Times New Roman"/>
          <w:sz w:val="24"/>
          <w:szCs w:val="24"/>
        </w:rPr>
        <w:t>,</w:t>
      </w:r>
      <w:r w:rsidR="008A2E20">
        <w:rPr>
          <w:rFonts w:ascii="Times New Roman" w:eastAsia="Times New Roman" w:hAnsi="Times New Roman"/>
          <w:sz w:val="24"/>
          <w:szCs w:val="24"/>
        </w:rPr>
        <w:t xml:space="preserve"> eşe ya da bakmakla yükümlü olunan çocuğa yapılan iki adet satış yeri tahsisatı dolaylı olarak aynı kişinin 4 adet satış yerinin kullanım hakkına sahip ol</w:t>
      </w:r>
      <w:r w:rsidR="00D076CF">
        <w:rPr>
          <w:rFonts w:ascii="Times New Roman" w:eastAsia="Times New Roman" w:hAnsi="Times New Roman"/>
          <w:sz w:val="24"/>
          <w:szCs w:val="24"/>
        </w:rPr>
        <w:t>duğu</w:t>
      </w:r>
      <w:r w:rsidR="008A2E20">
        <w:rPr>
          <w:rFonts w:ascii="Times New Roman" w:eastAsia="Times New Roman" w:hAnsi="Times New Roman"/>
          <w:sz w:val="24"/>
          <w:szCs w:val="24"/>
        </w:rPr>
        <w:t xml:space="preserve"> şeklinde değerlendirilebilecek midir?</w:t>
      </w:r>
      <w:r w:rsidR="00425C3C">
        <w:rPr>
          <w:rFonts w:ascii="Times New Roman" w:eastAsia="Times New Roman" w:hAnsi="Times New Roman"/>
          <w:sz w:val="24"/>
          <w:szCs w:val="24"/>
        </w:rPr>
        <w:t xml:space="preserve"> Eğer bu durum dolaylı yoldan kullanım hakkı elde etme olarak değerlendirilemeyecek ise hangi durum ya da haller bu şekilde değerlendirilecektir? </w:t>
      </w:r>
      <w:r w:rsidR="00EA697C">
        <w:rPr>
          <w:rFonts w:ascii="Times New Roman" w:eastAsia="Times New Roman" w:hAnsi="Times New Roman"/>
          <w:sz w:val="24"/>
          <w:szCs w:val="24"/>
        </w:rPr>
        <w:t xml:space="preserve">Kanaatimizce, </w:t>
      </w:r>
      <w:r w:rsidR="00EE60B9">
        <w:rPr>
          <w:rFonts w:ascii="Times New Roman" w:eastAsia="Times New Roman" w:hAnsi="Times New Roman"/>
          <w:sz w:val="24"/>
          <w:szCs w:val="24"/>
        </w:rPr>
        <w:t xml:space="preserve">satış yeri kullanım hakkı verilen/verilecek kişinin </w:t>
      </w:r>
      <w:r w:rsidR="00EA697C" w:rsidRPr="00EA697C">
        <w:rPr>
          <w:rFonts w:ascii="Times New Roman" w:hAnsi="Times New Roman" w:cs="Times New Roman"/>
          <w:sz w:val="24"/>
          <w:szCs w:val="24"/>
        </w:rPr>
        <w:t xml:space="preserve">kendi adına ve hesabına işlem yapması </w:t>
      </w:r>
      <w:r w:rsidR="00EA697C" w:rsidRPr="009C4BFE">
        <w:rPr>
          <w:rFonts w:ascii="Times New Roman" w:hAnsi="Times New Roman" w:cs="Times New Roman"/>
          <w:sz w:val="24"/>
          <w:szCs w:val="24"/>
        </w:rPr>
        <w:t>(</w:t>
      </w:r>
      <w:r w:rsidR="00EA697C">
        <w:rPr>
          <w:rFonts w:ascii="Times New Roman" w:hAnsi="Times New Roman" w:cs="Times New Roman"/>
          <w:sz w:val="24"/>
          <w:szCs w:val="24"/>
        </w:rPr>
        <w:t>pazar yerindeki sebze ve meyve satışlarından</w:t>
      </w:r>
      <w:r w:rsidR="00EA697C" w:rsidRPr="009C4BFE">
        <w:rPr>
          <w:rFonts w:ascii="Times New Roman" w:hAnsi="Times New Roman" w:cs="Times New Roman"/>
          <w:sz w:val="24"/>
          <w:szCs w:val="24"/>
        </w:rPr>
        <w:t xml:space="preserve"> elde ettiği kazancın kendi hesabına yatması ve kendi adına fatura kesmesi) </w:t>
      </w:r>
      <w:r w:rsidR="00AB7785" w:rsidRPr="00EA697C">
        <w:rPr>
          <w:rFonts w:ascii="Times New Roman" w:hAnsi="Times New Roman" w:cs="Times New Roman"/>
          <w:sz w:val="24"/>
          <w:szCs w:val="24"/>
        </w:rPr>
        <w:t>kaydıyla;</w:t>
      </w:r>
      <w:r w:rsidR="00731F3D">
        <w:rPr>
          <w:rFonts w:ascii="Times New Roman" w:hAnsi="Times New Roman" w:cs="Times New Roman"/>
          <w:sz w:val="24"/>
          <w:szCs w:val="24"/>
        </w:rPr>
        <w:t xml:space="preserve"> </w:t>
      </w:r>
      <w:r w:rsidR="00EE60B9">
        <w:rPr>
          <w:rFonts w:ascii="Times New Roman" w:hAnsi="Times New Roman" w:cs="Times New Roman"/>
          <w:sz w:val="24"/>
          <w:szCs w:val="24"/>
        </w:rPr>
        <w:t xml:space="preserve">aynı pazar yerinde anne/baba/eş/bakmakla yükümlü bulunulan çocuğun </w:t>
      </w:r>
      <w:r w:rsidR="004B724A">
        <w:rPr>
          <w:rFonts w:ascii="Times New Roman" w:hAnsi="Times New Roman" w:cs="Times New Roman"/>
          <w:sz w:val="24"/>
          <w:szCs w:val="24"/>
        </w:rPr>
        <w:t>kullanım hakkına</w:t>
      </w:r>
      <w:r w:rsidR="00731F3D">
        <w:rPr>
          <w:rFonts w:ascii="Times New Roman" w:hAnsi="Times New Roman" w:cs="Times New Roman"/>
          <w:sz w:val="24"/>
          <w:szCs w:val="24"/>
        </w:rPr>
        <w:t xml:space="preserve"> </w:t>
      </w:r>
      <w:r w:rsidR="00EE60B9">
        <w:rPr>
          <w:rFonts w:ascii="Times New Roman" w:hAnsi="Times New Roman" w:cs="Times New Roman"/>
          <w:sz w:val="24"/>
          <w:szCs w:val="24"/>
        </w:rPr>
        <w:t>sahip olduğu satış yerleri</w:t>
      </w:r>
      <w:r w:rsidR="004B724A">
        <w:rPr>
          <w:rFonts w:ascii="Times New Roman" w:hAnsi="Times New Roman" w:cs="Times New Roman"/>
          <w:sz w:val="24"/>
          <w:szCs w:val="24"/>
        </w:rPr>
        <w:t>nin bulunması</w:t>
      </w:r>
      <w:r w:rsidR="00EE60B9">
        <w:rPr>
          <w:rFonts w:ascii="Times New Roman" w:hAnsi="Times New Roman" w:cs="Times New Roman"/>
          <w:sz w:val="24"/>
          <w:szCs w:val="24"/>
        </w:rPr>
        <w:t xml:space="preserve">, bu kişiye satış yeri kullanım hakkının verilmesine </w:t>
      </w:r>
      <w:r w:rsidR="00EA697C" w:rsidRPr="009C4BFE">
        <w:rPr>
          <w:rFonts w:ascii="Times New Roman" w:hAnsi="Times New Roman" w:cs="Times New Roman"/>
          <w:sz w:val="24"/>
          <w:szCs w:val="24"/>
        </w:rPr>
        <w:t>engel teşkil etmeyece</w:t>
      </w:r>
      <w:r w:rsidR="004A21BC">
        <w:rPr>
          <w:rFonts w:ascii="Times New Roman" w:hAnsi="Times New Roman" w:cs="Times New Roman"/>
          <w:sz w:val="24"/>
          <w:szCs w:val="24"/>
        </w:rPr>
        <w:t>ktir</w:t>
      </w:r>
      <w:r w:rsidR="00AB7785">
        <w:rPr>
          <w:rFonts w:ascii="Times New Roman" w:hAnsi="Times New Roman" w:cs="Times New Roman"/>
          <w:sz w:val="24"/>
          <w:szCs w:val="24"/>
        </w:rPr>
        <w:t xml:space="preserve">.  </w:t>
      </w:r>
    </w:p>
    <w:p w:rsidR="00AB7785" w:rsidRDefault="00972F00" w:rsidP="00D05675">
      <w:pPr>
        <w:ind w:firstLine="708"/>
        <w:jc w:val="both"/>
        <w:rPr>
          <w:rFonts w:ascii="Times New Roman" w:eastAsia="Times New Roman" w:hAnsi="Times New Roman"/>
          <w:sz w:val="24"/>
          <w:szCs w:val="24"/>
        </w:rPr>
      </w:pPr>
      <w:r>
        <w:rPr>
          <w:rFonts w:ascii="Times New Roman" w:eastAsia="Times New Roman" w:hAnsi="Times New Roman"/>
          <w:sz w:val="24"/>
          <w:szCs w:val="24"/>
        </w:rPr>
        <w:t>Netice itibarıyla</w:t>
      </w:r>
      <w:r w:rsidR="00961A71">
        <w:rPr>
          <w:rFonts w:ascii="Times New Roman" w:eastAsia="Times New Roman" w:hAnsi="Times New Roman"/>
          <w:sz w:val="24"/>
          <w:szCs w:val="24"/>
        </w:rPr>
        <w:t>,</w:t>
      </w:r>
      <w:r>
        <w:rPr>
          <w:rFonts w:ascii="Times New Roman" w:eastAsia="Times New Roman" w:hAnsi="Times New Roman"/>
          <w:sz w:val="24"/>
          <w:szCs w:val="24"/>
        </w:rPr>
        <w:t xml:space="preserve"> yapılan </w:t>
      </w:r>
      <w:r w:rsidR="00AB7785">
        <w:rPr>
          <w:rFonts w:ascii="Times New Roman" w:eastAsia="Times New Roman" w:hAnsi="Times New Roman"/>
          <w:sz w:val="24"/>
          <w:szCs w:val="24"/>
        </w:rPr>
        <w:t>kullanım hakkı tesisi</w:t>
      </w:r>
      <w:r>
        <w:rPr>
          <w:rFonts w:ascii="Times New Roman" w:eastAsia="Times New Roman" w:hAnsi="Times New Roman"/>
          <w:sz w:val="24"/>
          <w:szCs w:val="24"/>
        </w:rPr>
        <w:t xml:space="preserve"> işlemi belediye encümenince karar altına alınarak sonuçlandırılacaktır. Belediyece, </w:t>
      </w:r>
      <w:r w:rsidR="00AB7785" w:rsidRPr="007B7C8B">
        <w:rPr>
          <w:rFonts w:ascii="Times New Roman" w:eastAsia="Times New Roman" w:hAnsi="Times New Roman"/>
          <w:sz w:val="24"/>
          <w:szCs w:val="24"/>
        </w:rPr>
        <w:t xml:space="preserve">satış yeri ile bu yerleri kullananlara ilişkin bilgilerin yer aldığı </w:t>
      </w:r>
      <w:r w:rsidR="007B7C8B">
        <w:rPr>
          <w:rFonts w:ascii="Times New Roman" w:eastAsia="Times New Roman" w:hAnsi="Times New Roman"/>
          <w:sz w:val="24"/>
          <w:szCs w:val="24"/>
        </w:rPr>
        <w:t>Yönetmeliğin 2 no.lu ekindeki</w:t>
      </w:r>
      <w:r w:rsidR="00AB7785" w:rsidRPr="007B7C8B">
        <w:rPr>
          <w:rFonts w:ascii="Times New Roman" w:eastAsia="Times New Roman" w:hAnsi="Times New Roman"/>
          <w:sz w:val="24"/>
          <w:szCs w:val="24"/>
        </w:rPr>
        <w:t xml:space="preserve"> şekle uygun plastik veya metal gibi dayanıklı malzemeden yapılmış tanıtım levhası satış yerini kullananlara veril</w:t>
      </w:r>
      <w:r w:rsidR="004824E1">
        <w:rPr>
          <w:rFonts w:ascii="Times New Roman" w:eastAsia="Times New Roman" w:hAnsi="Times New Roman"/>
          <w:sz w:val="24"/>
          <w:szCs w:val="24"/>
        </w:rPr>
        <w:t>ecektir</w:t>
      </w:r>
      <w:r w:rsidR="00AB7785" w:rsidRPr="007B7C8B">
        <w:rPr>
          <w:rFonts w:ascii="Times New Roman" w:eastAsia="Times New Roman" w:hAnsi="Times New Roman"/>
          <w:sz w:val="24"/>
          <w:szCs w:val="24"/>
        </w:rPr>
        <w:t>.</w:t>
      </w:r>
    </w:p>
    <w:p w:rsidR="002F7ABB" w:rsidRDefault="00972F00" w:rsidP="00D05675">
      <w:pPr>
        <w:ind w:firstLine="708"/>
        <w:jc w:val="both"/>
        <w:rPr>
          <w:rFonts w:ascii="Times New Roman" w:eastAsia="Times New Roman" w:hAnsi="Times New Roman"/>
          <w:sz w:val="24"/>
          <w:szCs w:val="24"/>
        </w:rPr>
      </w:pPr>
      <w:r w:rsidRPr="00972F00">
        <w:rPr>
          <w:rFonts w:ascii="Times New Roman" w:eastAsia="Times New Roman" w:hAnsi="Times New Roman"/>
          <w:sz w:val="24"/>
          <w:szCs w:val="24"/>
        </w:rPr>
        <w:t xml:space="preserve">Pazar yerinin başka bir alana taşınması halinde, yeni pazar yerindeki satış yerleri, mevcut tahsis sahipleri arasında </w:t>
      </w:r>
      <w:r w:rsidR="0070415B" w:rsidRPr="0070415B">
        <w:rPr>
          <w:rFonts w:ascii="Times New Roman" w:eastAsia="Times New Roman" w:hAnsi="Times New Roman"/>
          <w:sz w:val="24"/>
          <w:szCs w:val="24"/>
        </w:rPr>
        <w:t xml:space="preserve">Yönetmeliğin </w:t>
      </w:r>
      <w:r w:rsidRPr="00972F00">
        <w:rPr>
          <w:rFonts w:ascii="Times New Roman" w:eastAsia="Times New Roman" w:hAnsi="Times New Roman"/>
          <w:sz w:val="24"/>
          <w:szCs w:val="24"/>
        </w:rPr>
        <w:t>13 üncü madde</w:t>
      </w:r>
      <w:r w:rsidR="00AC0B46">
        <w:rPr>
          <w:rFonts w:ascii="Times New Roman" w:eastAsia="Times New Roman" w:hAnsi="Times New Roman"/>
          <w:sz w:val="24"/>
          <w:szCs w:val="24"/>
        </w:rPr>
        <w:t>si</w:t>
      </w:r>
      <w:r w:rsidRPr="00972F00">
        <w:rPr>
          <w:rFonts w:ascii="Times New Roman" w:eastAsia="Times New Roman" w:hAnsi="Times New Roman"/>
          <w:sz w:val="24"/>
          <w:szCs w:val="24"/>
        </w:rPr>
        <w:t>nin altıncı fıkrasında belirtilen usule göre yapılacak kura işlemi ile tahsis edi</w:t>
      </w:r>
      <w:r w:rsidR="0070415B" w:rsidRPr="0070415B">
        <w:rPr>
          <w:rFonts w:ascii="Times New Roman" w:eastAsia="Times New Roman" w:hAnsi="Times New Roman"/>
          <w:sz w:val="24"/>
          <w:szCs w:val="24"/>
        </w:rPr>
        <w:t xml:space="preserve">lecektir. Bu </w:t>
      </w:r>
      <w:r w:rsidRPr="00972F00">
        <w:rPr>
          <w:rFonts w:ascii="Times New Roman" w:eastAsia="Times New Roman" w:hAnsi="Times New Roman"/>
          <w:sz w:val="24"/>
          <w:szCs w:val="24"/>
        </w:rPr>
        <w:t xml:space="preserve">kura işlemi sonucunda kendilerine </w:t>
      </w:r>
      <w:r w:rsidRPr="00972F00">
        <w:rPr>
          <w:rFonts w:ascii="Times New Roman" w:eastAsia="Times New Roman" w:hAnsi="Times New Roman"/>
          <w:sz w:val="24"/>
          <w:szCs w:val="24"/>
        </w:rPr>
        <w:lastRenderedPageBreak/>
        <w:t>satış yeri tahsis edilemeyenlere, yazılı talepleri üzerine, diğer pazar yerlerinde boş bulunan satış yerleri başka bir işleme gerek kalmaksızın tahsis edil</w:t>
      </w:r>
      <w:r w:rsidR="0070415B" w:rsidRPr="0070415B">
        <w:rPr>
          <w:rFonts w:ascii="Times New Roman" w:eastAsia="Times New Roman" w:hAnsi="Times New Roman"/>
          <w:sz w:val="24"/>
          <w:szCs w:val="24"/>
        </w:rPr>
        <w:t xml:space="preserve">ecektir. Kura işlemi sonucunda </w:t>
      </w:r>
      <w:r w:rsidRPr="00972F00">
        <w:rPr>
          <w:rFonts w:ascii="Times New Roman" w:eastAsia="Times New Roman" w:hAnsi="Times New Roman"/>
          <w:sz w:val="24"/>
          <w:szCs w:val="24"/>
        </w:rPr>
        <w:t xml:space="preserve">boş kalan satış yerlerine ilişkin yapılacak tahsis işleminde, </w:t>
      </w:r>
      <w:r w:rsidR="0070415B" w:rsidRPr="0070415B">
        <w:rPr>
          <w:rFonts w:ascii="Times New Roman" w:eastAsia="Times New Roman" w:hAnsi="Times New Roman"/>
          <w:sz w:val="24"/>
          <w:szCs w:val="24"/>
        </w:rPr>
        <w:t xml:space="preserve">Yönetmeliğin </w:t>
      </w:r>
      <w:r w:rsidRPr="00972F00">
        <w:rPr>
          <w:rFonts w:ascii="Times New Roman" w:eastAsia="Times New Roman" w:hAnsi="Times New Roman"/>
          <w:sz w:val="24"/>
          <w:szCs w:val="24"/>
        </w:rPr>
        <w:t>13 üncü madde</w:t>
      </w:r>
      <w:r w:rsidR="0070415B" w:rsidRPr="0070415B">
        <w:rPr>
          <w:rFonts w:ascii="Times New Roman" w:eastAsia="Times New Roman" w:hAnsi="Times New Roman"/>
          <w:sz w:val="24"/>
          <w:szCs w:val="24"/>
        </w:rPr>
        <w:t>si</w:t>
      </w:r>
      <w:r w:rsidRPr="00972F00">
        <w:rPr>
          <w:rFonts w:ascii="Times New Roman" w:eastAsia="Times New Roman" w:hAnsi="Times New Roman"/>
          <w:sz w:val="24"/>
          <w:szCs w:val="24"/>
        </w:rPr>
        <w:t xml:space="preserve"> hükümleri uygulan</w:t>
      </w:r>
      <w:r w:rsidR="0070415B" w:rsidRPr="0070415B">
        <w:rPr>
          <w:rFonts w:ascii="Times New Roman" w:eastAsia="Times New Roman" w:hAnsi="Times New Roman"/>
          <w:sz w:val="24"/>
          <w:szCs w:val="24"/>
        </w:rPr>
        <w:t>acaktır.</w:t>
      </w:r>
      <w:r w:rsidR="002F7ABB">
        <w:rPr>
          <w:rFonts w:ascii="Times New Roman" w:eastAsia="Times New Roman" w:hAnsi="Times New Roman"/>
          <w:sz w:val="24"/>
          <w:szCs w:val="24"/>
        </w:rPr>
        <w:t xml:space="preserve"> Sınırlı ayni hak tesisi </w:t>
      </w:r>
      <w:r w:rsidR="008D0AF2">
        <w:rPr>
          <w:rFonts w:ascii="Times New Roman" w:eastAsia="Times New Roman" w:hAnsi="Times New Roman"/>
          <w:sz w:val="24"/>
          <w:szCs w:val="24"/>
        </w:rPr>
        <w:t>yöntemi kullanılarak</w:t>
      </w:r>
      <w:r w:rsidR="002F7ABB">
        <w:rPr>
          <w:rFonts w:ascii="Times New Roman" w:eastAsia="Times New Roman" w:hAnsi="Times New Roman"/>
          <w:sz w:val="24"/>
          <w:szCs w:val="24"/>
        </w:rPr>
        <w:t xml:space="preserve"> kiralama modeli çerçevesinde kullanım hakkı verilmiş satış yerlerinin bulunduğu pazar yerlerinin </w:t>
      </w:r>
      <w:r w:rsidR="00562F56">
        <w:rPr>
          <w:rFonts w:ascii="Times New Roman" w:eastAsia="Times New Roman" w:hAnsi="Times New Roman"/>
          <w:sz w:val="24"/>
          <w:szCs w:val="24"/>
        </w:rPr>
        <w:t>başka bir alana taşınması durumunda yapılacak işlemlere ilişkin</w:t>
      </w:r>
      <w:r w:rsidR="00AC0B46">
        <w:rPr>
          <w:rFonts w:ascii="Times New Roman" w:eastAsia="Times New Roman" w:hAnsi="Times New Roman"/>
          <w:sz w:val="24"/>
          <w:szCs w:val="24"/>
        </w:rPr>
        <w:t xml:space="preserve"> ise</w:t>
      </w:r>
      <w:r w:rsidR="00562F56">
        <w:rPr>
          <w:rFonts w:ascii="Times New Roman" w:eastAsia="Times New Roman" w:hAnsi="Times New Roman"/>
          <w:sz w:val="24"/>
          <w:szCs w:val="24"/>
        </w:rPr>
        <w:t xml:space="preserve"> Yönetmelikte herhangi bir usul öngörülmemiştir. </w:t>
      </w:r>
      <w:r w:rsidR="005D673B">
        <w:rPr>
          <w:rFonts w:ascii="Times New Roman" w:eastAsia="Times New Roman" w:hAnsi="Times New Roman"/>
          <w:sz w:val="24"/>
          <w:szCs w:val="24"/>
        </w:rPr>
        <w:t>Bu modelin esas alındığı pazar yerleri için, tahsisli satış yerlerinin bulunduğu pazar yerleri</w:t>
      </w:r>
      <w:r w:rsidR="00F730D5">
        <w:rPr>
          <w:rFonts w:ascii="Times New Roman" w:eastAsia="Times New Roman" w:hAnsi="Times New Roman"/>
          <w:sz w:val="24"/>
          <w:szCs w:val="24"/>
        </w:rPr>
        <w:t xml:space="preserve">ne </w:t>
      </w:r>
      <w:r w:rsidR="00AC0B46">
        <w:rPr>
          <w:rFonts w:ascii="Times New Roman" w:eastAsia="Times New Roman" w:hAnsi="Times New Roman"/>
          <w:sz w:val="24"/>
          <w:szCs w:val="24"/>
        </w:rPr>
        <w:t>yönelik</w:t>
      </w:r>
      <w:r w:rsidR="00731F3D">
        <w:rPr>
          <w:rFonts w:ascii="Times New Roman" w:eastAsia="Times New Roman" w:hAnsi="Times New Roman"/>
          <w:sz w:val="24"/>
          <w:szCs w:val="24"/>
        </w:rPr>
        <w:t xml:space="preserve"> </w:t>
      </w:r>
      <w:r w:rsidR="005D673B">
        <w:rPr>
          <w:rFonts w:ascii="Times New Roman" w:eastAsia="Times New Roman" w:hAnsi="Times New Roman"/>
          <w:sz w:val="24"/>
          <w:szCs w:val="24"/>
        </w:rPr>
        <w:t>yapılan düzenlemenin</w:t>
      </w:r>
      <w:r w:rsidR="00731F3D">
        <w:rPr>
          <w:rFonts w:ascii="Times New Roman" w:eastAsia="Times New Roman" w:hAnsi="Times New Roman"/>
          <w:sz w:val="24"/>
          <w:szCs w:val="24"/>
        </w:rPr>
        <w:t xml:space="preserve"> </w:t>
      </w:r>
      <w:r w:rsidR="005D673B">
        <w:rPr>
          <w:rFonts w:ascii="Times New Roman" w:eastAsia="Times New Roman" w:hAnsi="Times New Roman"/>
          <w:sz w:val="24"/>
          <w:szCs w:val="24"/>
        </w:rPr>
        <w:t xml:space="preserve">kıyasen uygulanabileceği değerlendirilmektedir. </w:t>
      </w:r>
    </w:p>
    <w:p w:rsidR="00F92DD4" w:rsidRPr="009D4DE6" w:rsidRDefault="00AB070A" w:rsidP="00D05675">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Ayrıca, </w:t>
      </w:r>
      <w:r w:rsidR="009D4DE6">
        <w:rPr>
          <w:rFonts w:ascii="Times New Roman" w:eastAsia="Times New Roman" w:hAnsi="Times New Roman"/>
          <w:sz w:val="24"/>
          <w:szCs w:val="24"/>
        </w:rPr>
        <w:t xml:space="preserve">Yönetmeliğin </w:t>
      </w:r>
      <w:r>
        <w:rPr>
          <w:rFonts w:ascii="Times New Roman" w:eastAsia="Times New Roman" w:hAnsi="Times New Roman"/>
          <w:sz w:val="24"/>
          <w:szCs w:val="24"/>
        </w:rPr>
        <w:t xml:space="preserve">geçici 1 inci maddesinin </w:t>
      </w:r>
      <w:r w:rsidR="009D4DE6">
        <w:rPr>
          <w:rFonts w:ascii="Times New Roman" w:eastAsia="Times New Roman" w:hAnsi="Times New Roman"/>
          <w:sz w:val="24"/>
          <w:szCs w:val="24"/>
        </w:rPr>
        <w:t>ikinci</w:t>
      </w:r>
      <w:r>
        <w:rPr>
          <w:rFonts w:ascii="Times New Roman" w:eastAsia="Times New Roman" w:hAnsi="Times New Roman"/>
          <w:sz w:val="24"/>
          <w:szCs w:val="24"/>
        </w:rPr>
        <w:t xml:space="preserve"> fıkrasındaki hüküm gereği, semt pazarlarında boşalan satış yerlerinin, </w:t>
      </w:r>
      <w:r w:rsidR="009D4DE6" w:rsidRPr="009D4DE6">
        <w:rPr>
          <w:rFonts w:ascii="Times New Roman" w:eastAsia="Times New Roman" w:hAnsi="Times New Roman"/>
          <w:sz w:val="24"/>
          <w:szCs w:val="24"/>
        </w:rPr>
        <w:t xml:space="preserve">11 inci maddenin beşinci fıkrasında belirtilen </w:t>
      </w:r>
      <w:r>
        <w:rPr>
          <w:rFonts w:ascii="Times New Roman" w:eastAsia="Times New Roman" w:hAnsi="Times New Roman"/>
          <w:sz w:val="24"/>
          <w:szCs w:val="24"/>
        </w:rPr>
        <w:t xml:space="preserve">%20’lik orana ulaşılana </w:t>
      </w:r>
      <w:r w:rsidR="009D4DE6" w:rsidRPr="009D4DE6">
        <w:rPr>
          <w:rFonts w:ascii="Times New Roman" w:eastAsia="Times New Roman" w:hAnsi="Times New Roman"/>
          <w:sz w:val="24"/>
          <w:szCs w:val="24"/>
        </w:rPr>
        <w:t>kadar üreticilere öncelik verilmek suretiyle 13 üncü maddede öngörülen usule uygun olarak tahsis edil</w:t>
      </w:r>
      <w:r w:rsidR="009D4DE6">
        <w:rPr>
          <w:rFonts w:ascii="Times New Roman" w:eastAsia="Times New Roman" w:hAnsi="Times New Roman"/>
          <w:sz w:val="24"/>
          <w:szCs w:val="24"/>
        </w:rPr>
        <w:t>mesi gerekmektedir</w:t>
      </w:r>
      <w:r w:rsidR="009D4DE6" w:rsidRPr="009D4DE6">
        <w:rPr>
          <w:rFonts w:ascii="Times New Roman" w:eastAsia="Times New Roman" w:hAnsi="Times New Roman"/>
          <w:sz w:val="24"/>
          <w:szCs w:val="24"/>
        </w:rPr>
        <w:t>.</w:t>
      </w:r>
      <w:r w:rsidR="00A271B5">
        <w:rPr>
          <w:rFonts w:ascii="Times New Roman" w:eastAsia="Times New Roman" w:hAnsi="Times New Roman"/>
          <w:sz w:val="24"/>
          <w:szCs w:val="24"/>
        </w:rPr>
        <w:t xml:space="preserve"> Geçici maddede, boşalan satış yerlerinin üreticilere verilmesinde kiralama yönteminin benimsenmediği, dolayısıyla söz konusu orana ulaşılıncaya kadar yapılacak kullanım hakkı verilmesi işlemlerinde yalnızca tahsis yönetimin kullanılacağı sonucuna ulaşılmaktadır.</w:t>
      </w:r>
    </w:p>
    <w:p w:rsidR="005451CF" w:rsidRDefault="005451CF" w:rsidP="00D05675">
      <w:pPr>
        <w:ind w:firstLine="708"/>
        <w:jc w:val="both"/>
        <w:rPr>
          <w:rFonts w:ascii="Times New Roman" w:eastAsia="Times New Roman" w:hAnsi="Times New Roman"/>
          <w:sz w:val="24"/>
          <w:szCs w:val="24"/>
        </w:rPr>
      </w:pPr>
      <w:r>
        <w:rPr>
          <w:rFonts w:ascii="Times New Roman" w:hAnsi="Times New Roman" w:cs="Times New Roman"/>
          <w:b/>
          <w:sz w:val="24"/>
          <w:szCs w:val="24"/>
        </w:rPr>
        <w:t xml:space="preserve">2.7. </w:t>
      </w:r>
      <w:r w:rsidR="007C22E4">
        <w:rPr>
          <w:rFonts w:ascii="Times New Roman" w:hAnsi="Times New Roman" w:cs="Times New Roman"/>
          <w:b/>
          <w:sz w:val="24"/>
          <w:szCs w:val="24"/>
        </w:rPr>
        <w:t>Satış Yerlerinin Devri</w:t>
      </w:r>
    </w:p>
    <w:p w:rsidR="003F1E0A" w:rsidRDefault="007C22E4" w:rsidP="00D05675">
      <w:pPr>
        <w:ind w:firstLine="708"/>
        <w:jc w:val="both"/>
        <w:rPr>
          <w:rFonts w:ascii="Times New Roman" w:eastAsia="Times New Roman" w:hAnsi="Times New Roman"/>
          <w:sz w:val="24"/>
          <w:szCs w:val="24"/>
        </w:rPr>
      </w:pPr>
      <w:r>
        <w:rPr>
          <w:rFonts w:ascii="Times New Roman" w:eastAsia="Times New Roman" w:hAnsi="Times New Roman"/>
          <w:sz w:val="24"/>
          <w:szCs w:val="24"/>
        </w:rPr>
        <w:t>Satış yerlerinin devri, bu yerler üzerinde tahsis veya sınırlı ayni hak tesis edilm</w:t>
      </w:r>
      <w:r w:rsidR="0079147C">
        <w:rPr>
          <w:rFonts w:ascii="Times New Roman" w:eastAsia="Times New Roman" w:hAnsi="Times New Roman"/>
          <w:sz w:val="24"/>
          <w:szCs w:val="24"/>
        </w:rPr>
        <w:t xml:space="preserve">iş olması </w:t>
      </w:r>
      <w:r>
        <w:rPr>
          <w:rFonts w:ascii="Times New Roman" w:eastAsia="Times New Roman" w:hAnsi="Times New Roman"/>
          <w:sz w:val="24"/>
          <w:szCs w:val="24"/>
        </w:rPr>
        <w:t>durumları çerçevesinde iki açıdan değerlendirilebilecektir.</w:t>
      </w:r>
    </w:p>
    <w:p w:rsidR="003F1E0A" w:rsidRPr="003F1E0A" w:rsidRDefault="003F1E0A" w:rsidP="00D05675">
      <w:pPr>
        <w:ind w:firstLine="708"/>
        <w:jc w:val="both"/>
        <w:rPr>
          <w:rFonts w:ascii="Times New Roman" w:eastAsia="Times New Roman" w:hAnsi="Times New Roman"/>
          <w:b/>
          <w:sz w:val="24"/>
          <w:szCs w:val="24"/>
        </w:rPr>
      </w:pPr>
      <w:r w:rsidRPr="003F1E0A">
        <w:rPr>
          <w:rFonts w:ascii="Times New Roman" w:eastAsia="Times New Roman" w:hAnsi="Times New Roman"/>
          <w:b/>
          <w:sz w:val="24"/>
          <w:szCs w:val="24"/>
        </w:rPr>
        <w:t>2.7.1. Tahsisli Satış Yerlerinin Devri</w:t>
      </w:r>
    </w:p>
    <w:p w:rsidR="005451CF" w:rsidRDefault="005451CF" w:rsidP="00D05675">
      <w:pPr>
        <w:ind w:firstLine="708"/>
        <w:jc w:val="both"/>
        <w:rPr>
          <w:rFonts w:ascii="Times New Roman" w:eastAsia="Times New Roman" w:hAnsi="Times New Roman"/>
          <w:sz w:val="24"/>
          <w:szCs w:val="24"/>
        </w:rPr>
      </w:pPr>
      <w:r w:rsidRPr="005451CF">
        <w:rPr>
          <w:rFonts w:ascii="Times New Roman" w:eastAsia="Times New Roman" w:hAnsi="Times New Roman"/>
          <w:sz w:val="24"/>
          <w:szCs w:val="24"/>
        </w:rPr>
        <w:t>Tahsis edilen satış yerleri, vefat etme veya iş göremeyecek derecede kaza geçirme, hastalık ya da yaşlılık gibi zaruri hallerde belediye encümeni kararı ile kanuni mirasçılara devredilebil</w:t>
      </w:r>
      <w:r w:rsidR="00AB070A">
        <w:rPr>
          <w:rFonts w:ascii="Times New Roman" w:eastAsia="Times New Roman" w:hAnsi="Times New Roman"/>
          <w:sz w:val="24"/>
          <w:szCs w:val="24"/>
        </w:rPr>
        <w:t>ecektir.</w:t>
      </w:r>
      <w:r w:rsidR="009E1480">
        <w:rPr>
          <w:rFonts w:ascii="Times New Roman" w:eastAsia="Times New Roman" w:hAnsi="Times New Roman"/>
          <w:sz w:val="24"/>
          <w:szCs w:val="24"/>
        </w:rPr>
        <w:t xml:space="preserve"> Bu devir işlemlerinden ücret tahsil edilmesi Yönetmelik ile yasaklanmıştır.</w:t>
      </w:r>
    </w:p>
    <w:p w:rsidR="005451CF" w:rsidRDefault="005451CF" w:rsidP="00D05675">
      <w:pPr>
        <w:ind w:firstLine="708"/>
        <w:jc w:val="both"/>
        <w:rPr>
          <w:rFonts w:ascii="Times New Roman" w:eastAsia="Times New Roman" w:hAnsi="Times New Roman"/>
          <w:sz w:val="24"/>
          <w:szCs w:val="24"/>
        </w:rPr>
      </w:pPr>
      <w:r w:rsidRPr="005451CF">
        <w:rPr>
          <w:rFonts w:ascii="Times New Roman" w:eastAsia="Times New Roman" w:hAnsi="Times New Roman"/>
          <w:sz w:val="24"/>
          <w:szCs w:val="24"/>
        </w:rPr>
        <w:t>Tahsis sahibinin vefatı halinde devir, vefat tarihinden itibaren üç ay içinde yazılı talepte bulunulması ve kanuni mirasçıların anlaşmasına bağlı</w:t>
      </w:r>
      <w:r w:rsidR="00AB070A">
        <w:rPr>
          <w:rFonts w:ascii="Times New Roman" w:eastAsia="Times New Roman" w:hAnsi="Times New Roman"/>
          <w:sz w:val="24"/>
          <w:szCs w:val="24"/>
        </w:rPr>
        <w:t xml:space="preserve"> olacaktır.</w:t>
      </w:r>
      <w:r w:rsidRPr="005451CF">
        <w:rPr>
          <w:rFonts w:ascii="Times New Roman" w:eastAsia="Times New Roman" w:hAnsi="Times New Roman"/>
          <w:sz w:val="24"/>
          <w:szCs w:val="24"/>
        </w:rPr>
        <w:t xml:space="preserve"> Mirasçıların anlaştığını gösterir noter onaylı belge ile veraset ilamı talep dilekçesine eklen</w:t>
      </w:r>
      <w:r>
        <w:rPr>
          <w:rFonts w:ascii="Times New Roman" w:eastAsia="Times New Roman" w:hAnsi="Times New Roman"/>
          <w:sz w:val="24"/>
          <w:szCs w:val="24"/>
        </w:rPr>
        <w:t>ecektir.</w:t>
      </w:r>
    </w:p>
    <w:p w:rsidR="00EB57B7" w:rsidRDefault="005451CF" w:rsidP="00D05675">
      <w:pPr>
        <w:ind w:firstLine="708"/>
        <w:jc w:val="both"/>
        <w:rPr>
          <w:rFonts w:ascii="Times New Roman" w:eastAsia="Times New Roman" w:hAnsi="Times New Roman"/>
          <w:sz w:val="24"/>
          <w:szCs w:val="24"/>
        </w:rPr>
      </w:pPr>
      <w:r w:rsidRPr="005451CF">
        <w:rPr>
          <w:rFonts w:ascii="Times New Roman" w:eastAsia="Times New Roman" w:hAnsi="Times New Roman"/>
          <w:sz w:val="24"/>
          <w:szCs w:val="24"/>
        </w:rPr>
        <w:t xml:space="preserve">Vefat dışında birinci fıkrada belirtilen diğer durumlarda </w:t>
      </w:r>
      <w:r w:rsidR="00EB57B7">
        <w:rPr>
          <w:rFonts w:ascii="Times New Roman" w:eastAsia="Times New Roman" w:hAnsi="Times New Roman"/>
          <w:sz w:val="24"/>
          <w:szCs w:val="24"/>
        </w:rPr>
        <w:t xml:space="preserve">yani </w:t>
      </w:r>
      <w:r w:rsidR="00EB57B7" w:rsidRPr="005451CF">
        <w:rPr>
          <w:rFonts w:ascii="Times New Roman" w:eastAsia="Times New Roman" w:hAnsi="Times New Roman"/>
          <w:sz w:val="24"/>
          <w:szCs w:val="24"/>
        </w:rPr>
        <w:t xml:space="preserve">iş göremeyecek derecede kaza geçirme, hastalık ya da yaşlılık gibi zaruri hallerde </w:t>
      </w:r>
      <w:r w:rsidRPr="005451CF">
        <w:rPr>
          <w:rFonts w:ascii="Times New Roman" w:eastAsia="Times New Roman" w:hAnsi="Times New Roman"/>
          <w:sz w:val="24"/>
          <w:szCs w:val="24"/>
        </w:rPr>
        <w:t>devir, yazılı talepte bulunulması</w:t>
      </w:r>
      <w:r w:rsidR="00DF395F">
        <w:rPr>
          <w:rFonts w:ascii="Times New Roman" w:eastAsia="Times New Roman" w:hAnsi="Times New Roman"/>
          <w:sz w:val="24"/>
          <w:szCs w:val="24"/>
        </w:rPr>
        <w:t xml:space="preserve">na </w:t>
      </w:r>
      <w:r w:rsidRPr="005451CF">
        <w:rPr>
          <w:rFonts w:ascii="Times New Roman" w:eastAsia="Times New Roman" w:hAnsi="Times New Roman"/>
          <w:sz w:val="24"/>
          <w:szCs w:val="24"/>
        </w:rPr>
        <w:t>bağlı</w:t>
      </w:r>
      <w:r w:rsidR="00EB57B7">
        <w:rPr>
          <w:rFonts w:ascii="Times New Roman" w:eastAsia="Times New Roman" w:hAnsi="Times New Roman"/>
          <w:sz w:val="24"/>
          <w:szCs w:val="24"/>
        </w:rPr>
        <w:t xml:space="preserve"> olacaktır.</w:t>
      </w:r>
    </w:p>
    <w:p w:rsidR="00DF395F" w:rsidRDefault="00DF395F" w:rsidP="00D05675">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Bu üç durumda </w:t>
      </w:r>
      <w:r w:rsidR="00090C55">
        <w:rPr>
          <w:rFonts w:ascii="Times New Roman" w:eastAsia="Times New Roman" w:hAnsi="Times New Roman"/>
          <w:sz w:val="24"/>
          <w:szCs w:val="24"/>
        </w:rPr>
        <w:t xml:space="preserve">yapılacak </w:t>
      </w:r>
      <w:r>
        <w:rPr>
          <w:rFonts w:ascii="Times New Roman" w:eastAsia="Times New Roman" w:hAnsi="Times New Roman"/>
          <w:sz w:val="24"/>
          <w:szCs w:val="24"/>
        </w:rPr>
        <w:t xml:space="preserve">devir işlemi için yalnızca yazılı talepte bulunulması yeterli olacak mıdır, yoksa ilgili belediye tarafından bu hallerin varlığına yönelik herhangi bir inceleme yapılacak mıdır? Kanaatimizce, bu üç halin varlığının belgelendirilmesi şartı 13/7/2013 tarihli ve 28706 sayılı Resmi Gazete’de yayımlanan değişiklik ile kaldırılsa da, ilgili belediye tarafından bu hususta bir inceleme yapılması gerekmektedir. </w:t>
      </w:r>
      <w:r w:rsidR="000A2EBD">
        <w:rPr>
          <w:rFonts w:ascii="Times New Roman" w:eastAsia="Times New Roman" w:hAnsi="Times New Roman"/>
          <w:sz w:val="24"/>
          <w:szCs w:val="24"/>
        </w:rPr>
        <w:t>Çünkü bu üç halin var</w:t>
      </w:r>
      <w:r w:rsidR="00852F98">
        <w:rPr>
          <w:rFonts w:ascii="Times New Roman" w:eastAsia="Times New Roman" w:hAnsi="Times New Roman"/>
          <w:sz w:val="24"/>
          <w:szCs w:val="24"/>
        </w:rPr>
        <w:t xml:space="preserve"> </w:t>
      </w:r>
      <w:r w:rsidR="000A2EBD">
        <w:rPr>
          <w:rFonts w:ascii="Times New Roman" w:eastAsia="Times New Roman" w:hAnsi="Times New Roman"/>
          <w:sz w:val="24"/>
          <w:szCs w:val="24"/>
        </w:rPr>
        <w:t xml:space="preserve">olmaması, </w:t>
      </w:r>
      <w:r w:rsidR="00090C55">
        <w:rPr>
          <w:rFonts w:ascii="Times New Roman" w:eastAsia="Times New Roman" w:hAnsi="Times New Roman"/>
          <w:sz w:val="24"/>
          <w:szCs w:val="24"/>
        </w:rPr>
        <w:t xml:space="preserve">yapılacak </w:t>
      </w:r>
      <w:r w:rsidR="000A2EBD">
        <w:rPr>
          <w:rFonts w:ascii="Times New Roman" w:eastAsia="Times New Roman" w:hAnsi="Times New Roman"/>
          <w:sz w:val="24"/>
          <w:szCs w:val="24"/>
        </w:rPr>
        <w:t>dev</w:t>
      </w:r>
      <w:r w:rsidR="00090C55">
        <w:rPr>
          <w:rFonts w:ascii="Times New Roman" w:eastAsia="Times New Roman" w:hAnsi="Times New Roman"/>
          <w:sz w:val="24"/>
          <w:szCs w:val="24"/>
        </w:rPr>
        <w:t>ir işlemini</w:t>
      </w:r>
      <w:r w:rsidR="000A2EBD">
        <w:rPr>
          <w:rFonts w:ascii="Times New Roman" w:eastAsia="Times New Roman" w:hAnsi="Times New Roman"/>
          <w:sz w:val="24"/>
          <w:szCs w:val="24"/>
        </w:rPr>
        <w:t xml:space="preserve"> “</w:t>
      </w:r>
      <w:r w:rsidR="000A2EBD" w:rsidRPr="005451CF">
        <w:rPr>
          <w:rFonts w:ascii="Times New Roman" w:eastAsia="Times New Roman" w:hAnsi="Times New Roman"/>
          <w:sz w:val="24"/>
          <w:szCs w:val="24"/>
        </w:rPr>
        <w:t>iş göremeyecek derecede kaza geçirme, hastalık ya da yaşlılık gibi zaruri hal</w:t>
      </w:r>
      <w:r w:rsidR="000A2EBD">
        <w:rPr>
          <w:rFonts w:ascii="Times New Roman" w:eastAsia="Times New Roman" w:hAnsi="Times New Roman"/>
          <w:sz w:val="24"/>
          <w:szCs w:val="24"/>
        </w:rPr>
        <w:t xml:space="preserve">”den çıkaracak ve aynı maddenin beşinci fıkrasındaki devrin kapsamına sokacaktır ki bu da devir işleminden ücret alınabilmesi anlamına gelecektir. </w:t>
      </w:r>
    </w:p>
    <w:p w:rsidR="008F2488" w:rsidRDefault="00090C55" w:rsidP="00D05675">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Öte yandan, </w:t>
      </w:r>
      <w:r w:rsidR="00EB57B7" w:rsidRPr="005451CF">
        <w:rPr>
          <w:rFonts w:ascii="Times New Roman" w:eastAsia="Times New Roman" w:hAnsi="Times New Roman"/>
          <w:sz w:val="24"/>
          <w:szCs w:val="24"/>
        </w:rPr>
        <w:t>iş göremeyecek derecede kaza geçirme, hastalık ya da yaşlılık</w:t>
      </w:r>
      <w:r w:rsidR="00EB57B7">
        <w:rPr>
          <w:rFonts w:ascii="Times New Roman" w:eastAsia="Times New Roman" w:hAnsi="Times New Roman"/>
          <w:sz w:val="24"/>
          <w:szCs w:val="24"/>
        </w:rPr>
        <w:t xml:space="preserve"> ifadeleri belirlenmesi ve ispat edilmesi güç olan kavramlardır.</w:t>
      </w:r>
    </w:p>
    <w:p w:rsidR="005A777B" w:rsidRDefault="008F2488" w:rsidP="00D05675">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Öncelikle vefat dışındaki devir şartlarına ilişkin hükmü, </w:t>
      </w:r>
      <w:r w:rsidRPr="005451CF">
        <w:rPr>
          <w:rFonts w:ascii="Times New Roman" w:eastAsia="Times New Roman" w:hAnsi="Times New Roman"/>
          <w:sz w:val="24"/>
          <w:szCs w:val="24"/>
        </w:rPr>
        <w:t xml:space="preserve">iş göremeyecek derecede kaza geçirme, iş göremeyecek derecede hastalık ya da </w:t>
      </w:r>
      <w:r w:rsidR="005A777B" w:rsidRPr="005451CF">
        <w:rPr>
          <w:rFonts w:ascii="Times New Roman" w:eastAsia="Times New Roman" w:hAnsi="Times New Roman"/>
          <w:sz w:val="24"/>
          <w:szCs w:val="24"/>
        </w:rPr>
        <w:t>iş göremeyecek derecede</w:t>
      </w:r>
      <w:r w:rsidR="00731F3D">
        <w:rPr>
          <w:rFonts w:ascii="Times New Roman" w:eastAsia="Times New Roman" w:hAnsi="Times New Roman"/>
          <w:sz w:val="24"/>
          <w:szCs w:val="24"/>
        </w:rPr>
        <w:t xml:space="preserve"> </w:t>
      </w:r>
      <w:r w:rsidRPr="005451CF">
        <w:rPr>
          <w:rFonts w:ascii="Times New Roman" w:eastAsia="Times New Roman" w:hAnsi="Times New Roman"/>
          <w:sz w:val="24"/>
          <w:szCs w:val="24"/>
        </w:rPr>
        <w:t>yaşlılık</w:t>
      </w:r>
      <w:r>
        <w:rPr>
          <w:rFonts w:ascii="Times New Roman" w:eastAsia="Times New Roman" w:hAnsi="Times New Roman"/>
          <w:sz w:val="24"/>
          <w:szCs w:val="24"/>
        </w:rPr>
        <w:t xml:space="preserve"> olarak yorumlamanın yani hastalık</w:t>
      </w:r>
      <w:r w:rsidR="005A777B">
        <w:rPr>
          <w:rFonts w:ascii="Times New Roman" w:eastAsia="Times New Roman" w:hAnsi="Times New Roman"/>
          <w:sz w:val="24"/>
          <w:szCs w:val="24"/>
        </w:rPr>
        <w:t xml:space="preserve"> ve yaşlılık</w:t>
      </w:r>
      <w:r>
        <w:rPr>
          <w:rFonts w:ascii="Times New Roman" w:eastAsia="Times New Roman" w:hAnsi="Times New Roman"/>
          <w:sz w:val="24"/>
          <w:szCs w:val="24"/>
        </w:rPr>
        <w:t xml:space="preserve"> şartının da yine “iş görememe” kriterine bağla</w:t>
      </w:r>
      <w:r w:rsidR="0003144B">
        <w:rPr>
          <w:rFonts w:ascii="Times New Roman" w:eastAsia="Times New Roman" w:hAnsi="Times New Roman"/>
          <w:sz w:val="24"/>
          <w:szCs w:val="24"/>
        </w:rPr>
        <w:t>nmasının</w:t>
      </w:r>
      <w:r>
        <w:rPr>
          <w:rFonts w:ascii="Times New Roman" w:eastAsia="Times New Roman" w:hAnsi="Times New Roman"/>
          <w:sz w:val="24"/>
          <w:szCs w:val="24"/>
        </w:rPr>
        <w:t xml:space="preserve"> daha uygun olacağı değerlendirilmektedir. </w:t>
      </w:r>
    </w:p>
    <w:p w:rsidR="005451CF" w:rsidRPr="005451CF" w:rsidRDefault="00021DB0" w:rsidP="00D05675">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Yönetmelikte belirtilen </w:t>
      </w:r>
      <w:r w:rsidR="008F2488">
        <w:rPr>
          <w:rFonts w:ascii="Times New Roman" w:eastAsia="Times New Roman" w:hAnsi="Times New Roman"/>
          <w:sz w:val="24"/>
          <w:szCs w:val="24"/>
        </w:rPr>
        <w:t>hastalı</w:t>
      </w:r>
      <w:r>
        <w:rPr>
          <w:rFonts w:ascii="Times New Roman" w:eastAsia="Times New Roman" w:hAnsi="Times New Roman"/>
          <w:sz w:val="24"/>
          <w:szCs w:val="24"/>
        </w:rPr>
        <w:t>k şartını</w:t>
      </w:r>
      <w:r w:rsidR="008F2488">
        <w:rPr>
          <w:rFonts w:ascii="Times New Roman" w:eastAsia="Times New Roman" w:hAnsi="Times New Roman"/>
          <w:sz w:val="24"/>
          <w:szCs w:val="24"/>
        </w:rPr>
        <w:t xml:space="preserve"> böyle bir kritere bağlama</w:t>
      </w:r>
      <w:r w:rsidR="0003144B">
        <w:rPr>
          <w:rFonts w:ascii="Times New Roman" w:eastAsia="Times New Roman" w:hAnsi="Times New Roman"/>
          <w:sz w:val="24"/>
          <w:szCs w:val="24"/>
        </w:rPr>
        <w:t>ma</w:t>
      </w:r>
      <w:r w:rsidR="00D076CF">
        <w:rPr>
          <w:rFonts w:ascii="Times New Roman" w:eastAsia="Times New Roman" w:hAnsi="Times New Roman"/>
          <w:sz w:val="24"/>
          <w:szCs w:val="24"/>
        </w:rPr>
        <w:t>k devir talebinde hangi tür</w:t>
      </w:r>
      <w:r w:rsidR="008F2488">
        <w:rPr>
          <w:rFonts w:ascii="Times New Roman" w:eastAsia="Times New Roman" w:hAnsi="Times New Roman"/>
          <w:sz w:val="24"/>
          <w:szCs w:val="24"/>
        </w:rPr>
        <w:t xml:space="preserve"> hastalıkların kabul göreceği sorusunu doğur</w:t>
      </w:r>
      <w:r w:rsidR="0003144B">
        <w:rPr>
          <w:rFonts w:ascii="Times New Roman" w:eastAsia="Times New Roman" w:hAnsi="Times New Roman"/>
          <w:sz w:val="24"/>
          <w:szCs w:val="24"/>
        </w:rPr>
        <w:t>acaktır.</w:t>
      </w:r>
    </w:p>
    <w:p w:rsidR="001D5759" w:rsidRDefault="0003144B" w:rsidP="001D5759">
      <w:pPr>
        <w:ind w:firstLine="708"/>
        <w:jc w:val="both"/>
        <w:rPr>
          <w:rFonts w:ascii="Times New Roman" w:eastAsia="Times New Roman" w:hAnsi="Times New Roman"/>
          <w:sz w:val="24"/>
          <w:szCs w:val="24"/>
        </w:rPr>
      </w:pPr>
      <w:r>
        <w:rPr>
          <w:rFonts w:ascii="Times New Roman" w:eastAsia="Times New Roman" w:hAnsi="Times New Roman"/>
          <w:sz w:val="24"/>
          <w:szCs w:val="24"/>
        </w:rPr>
        <w:t>M</w:t>
      </w:r>
      <w:r w:rsidR="00DD1BF9">
        <w:rPr>
          <w:rFonts w:ascii="Times New Roman" w:eastAsia="Times New Roman" w:hAnsi="Times New Roman"/>
          <w:sz w:val="24"/>
          <w:szCs w:val="24"/>
        </w:rPr>
        <w:t xml:space="preserve">evzuatta </w:t>
      </w:r>
      <w:r w:rsidR="00730415">
        <w:rPr>
          <w:rFonts w:ascii="Times New Roman" w:eastAsia="Times New Roman" w:hAnsi="Times New Roman"/>
          <w:sz w:val="24"/>
          <w:szCs w:val="24"/>
        </w:rPr>
        <w:t>“iş görememe” kavramı tarandığında konuya ilişkin en ayrıntılı düzenleme</w:t>
      </w:r>
      <w:r w:rsidR="00AB070A">
        <w:rPr>
          <w:rFonts w:ascii="Times New Roman" w:eastAsia="Times New Roman" w:hAnsi="Times New Roman"/>
          <w:sz w:val="24"/>
          <w:szCs w:val="24"/>
        </w:rPr>
        <w:t>nin</w:t>
      </w:r>
      <w:r w:rsidR="00730415">
        <w:rPr>
          <w:rFonts w:ascii="Times New Roman" w:eastAsia="Times New Roman" w:hAnsi="Times New Roman"/>
          <w:sz w:val="24"/>
          <w:szCs w:val="24"/>
        </w:rPr>
        <w:t xml:space="preserve"> 5510 sayılı Sosyal Sigortalar ve Genel Sağlık Sigortası Kanununda</w:t>
      </w:r>
      <w:r w:rsidR="00DD1BF9">
        <w:rPr>
          <w:rStyle w:val="DipnotBavurusu"/>
          <w:rFonts w:ascii="Times New Roman" w:eastAsia="Times New Roman" w:hAnsi="Times New Roman"/>
          <w:sz w:val="24"/>
          <w:szCs w:val="24"/>
        </w:rPr>
        <w:footnoteReference w:id="12"/>
      </w:r>
      <w:r w:rsidR="00DD1BF9">
        <w:rPr>
          <w:rFonts w:ascii="Times New Roman" w:eastAsia="Times New Roman" w:hAnsi="Times New Roman"/>
          <w:sz w:val="24"/>
          <w:szCs w:val="24"/>
        </w:rPr>
        <w:t xml:space="preserve"> yer aldığı görülmektedir. Bu K</w:t>
      </w:r>
      <w:r w:rsidR="00730415">
        <w:rPr>
          <w:rFonts w:ascii="Times New Roman" w:eastAsia="Times New Roman" w:hAnsi="Times New Roman"/>
          <w:sz w:val="24"/>
          <w:szCs w:val="24"/>
        </w:rPr>
        <w:t>anunda geçici iş görmezlik ve sürekli iş görmezlik hallerinden bahsedilmiş ve sürekli iş görmezlik halinin</w:t>
      </w:r>
      <w:r w:rsidR="00AB070A">
        <w:rPr>
          <w:rFonts w:ascii="Times New Roman" w:eastAsia="Times New Roman" w:hAnsi="Times New Roman"/>
          <w:sz w:val="24"/>
          <w:szCs w:val="24"/>
        </w:rPr>
        <w:t>,</w:t>
      </w:r>
      <w:r w:rsidR="00730415">
        <w:rPr>
          <w:rFonts w:ascii="Times New Roman" w:eastAsia="Times New Roman" w:hAnsi="Times New Roman"/>
          <w:sz w:val="24"/>
          <w:szCs w:val="24"/>
        </w:rPr>
        <w:t xml:space="preserve"> i</w:t>
      </w:r>
      <w:r w:rsidR="00730415" w:rsidRPr="00730415">
        <w:rPr>
          <w:rFonts w:ascii="Times New Roman" w:eastAsia="Times New Roman" w:hAnsi="Times New Roman"/>
          <w:sz w:val="24"/>
          <w:szCs w:val="24"/>
        </w:rPr>
        <w:t xml:space="preserve">ş kazası veya meslek hastalığı sonucu oluşan hastalık ve </w:t>
      </w:r>
      <w:r w:rsidR="001D5759">
        <w:rPr>
          <w:rFonts w:ascii="Times New Roman" w:eastAsia="Times New Roman" w:hAnsi="Times New Roman"/>
          <w:sz w:val="24"/>
          <w:szCs w:val="24"/>
        </w:rPr>
        <w:t>engellilik</w:t>
      </w:r>
      <w:r w:rsidR="00730415" w:rsidRPr="00730415">
        <w:rPr>
          <w:rFonts w:ascii="Times New Roman" w:eastAsia="Times New Roman" w:hAnsi="Times New Roman"/>
          <w:sz w:val="24"/>
          <w:szCs w:val="24"/>
        </w:rPr>
        <w:t xml:space="preserve"> nedeniyle Sos</w:t>
      </w:r>
      <w:r w:rsidR="00730415">
        <w:rPr>
          <w:rFonts w:ascii="Times New Roman" w:eastAsia="Times New Roman" w:hAnsi="Times New Roman"/>
          <w:sz w:val="24"/>
          <w:szCs w:val="24"/>
        </w:rPr>
        <w:t>yal Güvenlik Kurumu Başkanlığınca y</w:t>
      </w:r>
      <w:r w:rsidR="00730415" w:rsidRPr="00730415">
        <w:rPr>
          <w:rFonts w:ascii="Times New Roman" w:eastAsia="Times New Roman" w:hAnsi="Times New Roman"/>
          <w:sz w:val="24"/>
          <w:szCs w:val="24"/>
        </w:rPr>
        <w:t>etkilendirilen sağlık hizmeti sunucularının sağlık kurulları tarafından verilen raporlara istinaden Kurum Sağlık Kurulunca meslekte kazanma gücü en az % 10 oranında azalmış bulunduğu</w:t>
      </w:r>
      <w:r w:rsidR="00730415">
        <w:rPr>
          <w:rFonts w:ascii="Times New Roman" w:eastAsia="Times New Roman" w:hAnsi="Times New Roman"/>
          <w:sz w:val="24"/>
          <w:szCs w:val="24"/>
        </w:rPr>
        <w:t>nun</w:t>
      </w:r>
      <w:r w:rsidR="00730415" w:rsidRPr="00730415">
        <w:rPr>
          <w:rFonts w:ascii="Times New Roman" w:eastAsia="Times New Roman" w:hAnsi="Times New Roman"/>
          <w:sz w:val="24"/>
          <w:szCs w:val="24"/>
        </w:rPr>
        <w:t xml:space="preserve"> tespit edil</w:t>
      </w:r>
      <w:r w:rsidR="00730415">
        <w:rPr>
          <w:rFonts w:ascii="Times New Roman" w:eastAsia="Times New Roman" w:hAnsi="Times New Roman"/>
          <w:sz w:val="24"/>
          <w:szCs w:val="24"/>
        </w:rPr>
        <w:t>mesi durumunda söz konusu olacağı hüküm altına alınmıştır.</w:t>
      </w:r>
    </w:p>
    <w:p w:rsidR="006534B9" w:rsidRDefault="00DD1BF9" w:rsidP="00D05675">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Dolayısıyla burada pazar yerlerinde satış yeri tahsis edilmiş olan pazarcıların ve üreticilerin sigortalı sayılıp sayılmayacağı önem arz etmektedir. </w:t>
      </w:r>
    </w:p>
    <w:p w:rsidR="00A93F86" w:rsidRDefault="00DD1BF9" w:rsidP="00D05675">
      <w:pPr>
        <w:ind w:firstLine="708"/>
        <w:jc w:val="both"/>
        <w:rPr>
          <w:rFonts w:ascii="Times New Roman" w:eastAsia="Times New Roman" w:hAnsi="Times New Roman"/>
          <w:sz w:val="24"/>
          <w:szCs w:val="24"/>
        </w:rPr>
      </w:pPr>
      <w:r>
        <w:rPr>
          <w:rFonts w:ascii="Times New Roman" w:eastAsia="Times New Roman" w:hAnsi="Times New Roman"/>
          <w:sz w:val="24"/>
          <w:szCs w:val="24"/>
        </w:rPr>
        <w:t>5510 sayılı Kanunun 4 üncü maddesinde</w:t>
      </w:r>
      <w:r w:rsidR="00E96FB1">
        <w:rPr>
          <w:rFonts w:ascii="Times New Roman" w:eastAsia="Times New Roman" w:hAnsi="Times New Roman"/>
          <w:sz w:val="24"/>
          <w:szCs w:val="24"/>
        </w:rPr>
        <w:t>,</w:t>
      </w:r>
      <w:r w:rsidR="00722EAA">
        <w:rPr>
          <w:rFonts w:ascii="Times New Roman" w:eastAsia="Times New Roman" w:hAnsi="Times New Roman"/>
          <w:sz w:val="24"/>
          <w:szCs w:val="24"/>
        </w:rPr>
        <w:t xml:space="preserve"> </w:t>
      </w:r>
      <w:r w:rsidRPr="00A93F86">
        <w:rPr>
          <w:rFonts w:ascii="Times New Roman" w:eastAsia="Times New Roman" w:hAnsi="Times New Roman" w:cs="Times New Roman"/>
          <w:sz w:val="24"/>
          <w:szCs w:val="24"/>
        </w:rPr>
        <w:t>hizmet akdine bağlı olmaksızın kendi adına ve hesabına bağımsız çalışanlardan</w:t>
      </w:r>
      <w:r w:rsidR="00E96FB1">
        <w:rPr>
          <w:rFonts w:ascii="Times New Roman" w:eastAsia="Times New Roman" w:hAnsi="Times New Roman" w:cs="Times New Roman"/>
          <w:sz w:val="24"/>
          <w:szCs w:val="24"/>
        </w:rPr>
        <w:t>;</w:t>
      </w:r>
      <w:r w:rsidR="00722EAA">
        <w:rPr>
          <w:rFonts w:ascii="Times New Roman" w:eastAsia="Times New Roman" w:hAnsi="Times New Roman" w:cs="Times New Roman"/>
          <w:sz w:val="24"/>
          <w:szCs w:val="24"/>
        </w:rPr>
        <w:t xml:space="preserve"> </w:t>
      </w:r>
      <w:r w:rsidR="00A93F86" w:rsidRPr="00A93F86">
        <w:rPr>
          <w:rFonts w:ascii="Times New Roman" w:eastAsia="Times New Roman" w:hAnsi="Times New Roman"/>
          <w:sz w:val="24"/>
          <w:szCs w:val="24"/>
        </w:rPr>
        <w:t>t</w:t>
      </w:r>
      <w:r w:rsidRPr="00A93F86">
        <w:rPr>
          <w:rFonts w:ascii="Times New Roman" w:eastAsia="Times New Roman" w:hAnsi="Times New Roman" w:cs="Times New Roman"/>
          <w:sz w:val="24"/>
          <w:szCs w:val="24"/>
        </w:rPr>
        <w:t>icarî kazanç veya serbest meslek kazancı</w:t>
      </w:r>
      <w:r w:rsidR="00A93F86" w:rsidRPr="00A93F86">
        <w:rPr>
          <w:rFonts w:ascii="Times New Roman" w:eastAsia="Times New Roman" w:hAnsi="Times New Roman"/>
          <w:sz w:val="24"/>
          <w:szCs w:val="24"/>
        </w:rPr>
        <w:t xml:space="preserve"> nedeniyle gerçek veya basit usu</w:t>
      </w:r>
      <w:r w:rsidRPr="00A93F86">
        <w:rPr>
          <w:rFonts w:ascii="Times New Roman" w:eastAsia="Times New Roman" w:hAnsi="Times New Roman" w:cs="Times New Roman"/>
          <w:sz w:val="24"/>
          <w:szCs w:val="24"/>
        </w:rPr>
        <w:t>lde gelir vergisi mükellefi olanlar</w:t>
      </w:r>
      <w:r w:rsidR="00531219">
        <w:rPr>
          <w:rFonts w:ascii="Times New Roman" w:eastAsia="Times New Roman" w:hAnsi="Times New Roman" w:cs="Times New Roman"/>
          <w:sz w:val="24"/>
          <w:szCs w:val="24"/>
        </w:rPr>
        <w:t>ın</w:t>
      </w:r>
      <w:r w:rsidR="00E96FB1">
        <w:rPr>
          <w:rFonts w:ascii="Times New Roman" w:eastAsia="Times New Roman" w:hAnsi="Times New Roman"/>
          <w:sz w:val="24"/>
          <w:szCs w:val="24"/>
        </w:rPr>
        <w:t>,</w:t>
      </w:r>
      <w:r w:rsidR="00A93F86" w:rsidRPr="00A93F86">
        <w:rPr>
          <w:rFonts w:ascii="Times New Roman" w:eastAsia="Times New Roman" w:hAnsi="Times New Roman"/>
          <w:sz w:val="24"/>
          <w:szCs w:val="24"/>
        </w:rPr>
        <w:t xml:space="preserve"> g</w:t>
      </w:r>
      <w:r w:rsidRPr="00A93F86">
        <w:rPr>
          <w:rFonts w:ascii="Times New Roman" w:eastAsia="Times New Roman" w:hAnsi="Times New Roman" w:cs="Times New Roman"/>
          <w:sz w:val="24"/>
          <w:szCs w:val="24"/>
        </w:rPr>
        <w:t>elir vergisinden muaf olup, esnaf ve sanatkâr siciline kayıtlı olanlar</w:t>
      </w:r>
      <w:r w:rsidR="00A93F86" w:rsidRPr="00A93F86">
        <w:rPr>
          <w:rFonts w:ascii="Times New Roman" w:eastAsia="Times New Roman" w:hAnsi="Times New Roman"/>
          <w:sz w:val="24"/>
          <w:szCs w:val="24"/>
        </w:rPr>
        <w:t xml:space="preserve"> ve t</w:t>
      </w:r>
      <w:r w:rsidR="00A93F86" w:rsidRPr="00A93F86">
        <w:rPr>
          <w:rFonts w:ascii="Times New Roman" w:eastAsia="Times New Roman" w:hAnsi="Times New Roman" w:cs="Times New Roman"/>
          <w:sz w:val="24"/>
          <w:szCs w:val="24"/>
        </w:rPr>
        <w:t>arımsal faaliyette bulunanlar</w:t>
      </w:r>
      <w:r w:rsidR="00A93F86" w:rsidRPr="00A93F86">
        <w:rPr>
          <w:rFonts w:ascii="Times New Roman" w:eastAsia="Times New Roman" w:hAnsi="Times New Roman"/>
          <w:sz w:val="24"/>
          <w:szCs w:val="24"/>
        </w:rPr>
        <w:t xml:space="preserve">ın </w:t>
      </w:r>
      <w:r w:rsidRPr="00A93F86">
        <w:rPr>
          <w:rFonts w:ascii="Times New Roman" w:eastAsia="Times New Roman" w:hAnsi="Times New Roman" w:cs="Times New Roman"/>
          <w:sz w:val="24"/>
          <w:szCs w:val="24"/>
        </w:rPr>
        <w:t>sigortalı sayıl</w:t>
      </w:r>
      <w:r w:rsidR="00A93F86" w:rsidRPr="00A93F86">
        <w:rPr>
          <w:rFonts w:ascii="Times New Roman" w:eastAsia="Times New Roman" w:hAnsi="Times New Roman"/>
          <w:sz w:val="24"/>
          <w:szCs w:val="24"/>
        </w:rPr>
        <w:t>acağı ifade edilmiştir. Aynı Kanunun 3 üncü maddesinin birinci fıkrasının (19) no</w:t>
      </w:r>
      <w:r w:rsidR="00531219">
        <w:rPr>
          <w:rFonts w:ascii="Times New Roman" w:eastAsia="Times New Roman" w:hAnsi="Times New Roman"/>
          <w:sz w:val="24"/>
          <w:szCs w:val="24"/>
        </w:rPr>
        <w:t>.</w:t>
      </w:r>
      <w:r w:rsidR="00A93F86" w:rsidRPr="00A93F86">
        <w:rPr>
          <w:rFonts w:ascii="Times New Roman" w:eastAsia="Times New Roman" w:hAnsi="Times New Roman"/>
          <w:sz w:val="24"/>
          <w:szCs w:val="24"/>
        </w:rPr>
        <w:t>lu bendinde de</w:t>
      </w:r>
      <w:r w:rsidR="00E96FB1">
        <w:rPr>
          <w:rFonts w:ascii="Times New Roman" w:eastAsia="Times New Roman" w:hAnsi="Times New Roman"/>
          <w:sz w:val="24"/>
          <w:szCs w:val="24"/>
        </w:rPr>
        <w:t>;</w:t>
      </w:r>
      <w:r w:rsidR="00A93F86" w:rsidRPr="00A93F86">
        <w:rPr>
          <w:rFonts w:ascii="Times New Roman" w:eastAsia="Times New Roman" w:hAnsi="Times New Roman"/>
          <w:sz w:val="24"/>
          <w:szCs w:val="24"/>
        </w:rPr>
        <w:t xml:space="preserve"> tarımsal faaliyet, k</w:t>
      </w:r>
      <w:r w:rsidR="00A93F86" w:rsidRPr="00A93F86">
        <w:rPr>
          <w:rFonts w:ascii="Times New Roman" w:eastAsia="Times New Roman" w:hAnsi="Times New Roman" w:cs="Times New Roman"/>
          <w:sz w:val="24"/>
          <w:szCs w:val="24"/>
        </w:rPr>
        <w:t>endi mülkünde, ortaklık veya kiralamak suretiyle başkalarının mülkünde veya kamuya mahsus mahallerde; ekim, dikim, bakım, üretme, yetiştirme ve ıslah yoluyla yahut doğrudan doğruya tabiattan istifade etmek suretiyle bitki, orman, hayva</w:t>
      </w:r>
      <w:r w:rsidR="00A93F86" w:rsidRPr="00A93F86">
        <w:rPr>
          <w:rFonts w:ascii="Times New Roman" w:eastAsia="Times New Roman" w:hAnsi="Times New Roman"/>
          <w:sz w:val="24"/>
          <w:szCs w:val="24"/>
        </w:rPr>
        <w:t>n ve su ürünleri elde edilmesi</w:t>
      </w:r>
      <w:r w:rsidR="00A93F86" w:rsidRPr="00A93F86">
        <w:rPr>
          <w:rFonts w:ascii="Times New Roman" w:eastAsia="Times New Roman" w:hAnsi="Times New Roman" w:cs="Times New Roman"/>
          <w:sz w:val="24"/>
          <w:szCs w:val="24"/>
        </w:rPr>
        <w:t xml:space="preserve"> ve/veya bu ürünlerin yetiştiricileri tarafından; muhafaz</w:t>
      </w:r>
      <w:r w:rsidR="00A93F86" w:rsidRPr="00A93F86">
        <w:rPr>
          <w:rFonts w:ascii="Times New Roman" w:eastAsia="Times New Roman" w:hAnsi="Times New Roman"/>
          <w:sz w:val="24"/>
          <w:szCs w:val="24"/>
        </w:rPr>
        <w:t>ası, taşınması veya pazarlanmas</w:t>
      </w:r>
      <w:r w:rsidR="00A93F86" w:rsidRPr="00A93F86">
        <w:rPr>
          <w:rFonts w:ascii="Times New Roman" w:eastAsia="Times New Roman" w:hAnsi="Times New Roman" w:cs="Times New Roman"/>
          <w:sz w:val="24"/>
          <w:szCs w:val="24"/>
        </w:rPr>
        <w:t>ı</w:t>
      </w:r>
      <w:r w:rsidR="00A93F86" w:rsidRPr="00A93F86">
        <w:rPr>
          <w:rFonts w:ascii="Times New Roman" w:eastAsia="Times New Roman" w:hAnsi="Times New Roman"/>
          <w:sz w:val="24"/>
          <w:szCs w:val="24"/>
        </w:rPr>
        <w:t xml:space="preserve"> şeklinde tanımlanmıştır.</w:t>
      </w:r>
    </w:p>
    <w:p w:rsidR="006534B9" w:rsidRDefault="00A93F86" w:rsidP="00D05675">
      <w:pPr>
        <w:ind w:firstLine="708"/>
        <w:jc w:val="both"/>
        <w:rPr>
          <w:rFonts w:ascii="Times New Roman" w:eastAsia="Times New Roman" w:hAnsi="Times New Roman"/>
          <w:sz w:val="24"/>
          <w:szCs w:val="24"/>
        </w:rPr>
      </w:pPr>
      <w:r>
        <w:rPr>
          <w:rFonts w:ascii="Times New Roman" w:eastAsia="Times New Roman" w:hAnsi="Times New Roman"/>
          <w:sz w:val="24"/>
          <w:szCs w:val="24"/>
        </w:rPr>
        <w:t>Mevzuat hükümlerinden hareketle</w:t>
      </w:r>
      <w:r w:rsidR="00722EAA">
        <w:rPr>
          <w:rFonts w:ascii="Times New Roman" w:eastAsia="Times New Roman" w:hAnsi="Times New Roman"/>
          <w:sz w:val="24"/>
          <w:szCs w:val="24"/>
        </w:rPr>
        <w:t xml:space="preserve"> </w:t>
      </w:r>
      <w:r>
        <w:rPr>
          <w:rFonts w:ascii="Times New Roman" w:eastAsia="Times New Roman" w:hAnsi="Times New Roman"/>
          <w:sz w:val="24"/>
          <w:szCs w:val="24"/>
        </w:rPr>
        <w:t xml:space="preserve">pazar yerlerinde satış yeri tahsis edilmiş olan pazarcıların ve üreticilerin sigortalı olmalarının zorunlu olduğu ve buradan hareketle iş görmezlik durumunun belgelendirilmesinde 5510 sayılı Kanunun yukarıda belirtilen hükmünün geçerli olacağı sonucuna ulaşılmaktadır. Teorik olarak varılan sonuç doğrudur. Ancak bu durumun pratikteki uygulanabilirliğini de </w:t>
      </w:r>
      <w:r w:rsidR="00923E96">
        <w:rPr>
          <w:rFonts w:ascii="Times New Roman" w:eastAsia="Times New Roman" w:hAnsi="Times New Roman"/>
          <w:sz w:val="24"/>
          <w:szCs w:val="24"/>
        </w:rPr>
        <w:t xml:space="preserve">iyi analiz etmek gerekmektedir. </w:t>
      </w:r>
    </w:p>
    <w:p w:rsidR="00B4220D" w:rsidRDefault="00923E96" w:rsidP="00D05675">
      <w:pPr>
        <w:ind w:firstLine="708"/>
        <w:jc w:val="both"/>
        <w:rPr>
          <w:rFonts w:ascii="Times New Roman" w:eastAsia="Times New Roman" w:hAnsi="Times New Roman"/>
          <w:sz w:val="24"/>
          <w:szCs w:val="24"/>
        </w:rPr>
      </w:pPr>
      <w:r>
        <w:rPr>
          <w:rFonts w:ascii="Times New Roman" w:eastAsia="Times New Roman" w:hAnsi="Times New Roman"/>
          <w:sz w:val="24"/>
          <w:szCs w:val="24"/>
        </w:rPr>
        <w:t>Nitekim tahsis aşamasında pazarcılardan ve üreticilerden sigortalılığı gösterir herhangi bir belge talep edilmemektedir. Dolayısıyla mevcut pazar yerlerimizin sosyoekonomik yapısı ve buralarda faaliyet göstermekte olan pazarcılarımız ve üreticilerimizin sosyokültürel durumları dikkate alındığında</w:t>
      </w:r>
      <w:r w:rsidR="00B26655">
        <w:rPr>
          <w:rFonts w:ascii="Times New Roman" w:eastAsia="Times New Roman" w:hAnsi="Times New Roman"/>
          <w:sz w:val="24"/>
          <w:szCs w:val="24"/>
        </w:rPr>
        <w:t>,</w:t>
      </w:r>
      <w:r>
        <w:rPr>
          <w:rFonts w:ascii="Times New Roman" w:eastAsia="Times New Roman" w:hAnsi="Times New Roman"/>
          <w:sz w:val="24"/>
          <w:szCs w:val="24"/>
        </w:rPr>
        <w:t xml:space="preserve"> kayıt dışılığın bu denli yüksek olduğu bir piyasada sigortalı çalışma oranının </w:t>
      </w:r>
      <w:r w:rsidR="00B4220D">
        <w:rPr>
          <w:rFonts w:ascii="Times New Roman" w:eastAsia="Times New Roman" w:hAnsi="Times New Roman"/>
          <w:sz w:val="24"/>
          <w:szCs w:val="24"/>
        </w:rPr>
        <w:t xml:space="preserve">istenilen düzeyde olması ihtimalinin düşük olduğu değerlendirilmektedir. </w:t>
      </w:r>
      <w:r w:rsidR="00B4220D">
        <w:rPr>
          <w:rFonts w:ascii="Times New Roman" w:eastAsia="Times New Roman" w:hAnsi="Times New Roman"/>
          <w:sz w:val="24"/>
          <w:szCs w:val="24"/>
        </w:rPr>
        <w:lastRenderedPageBreak/>
        <w:t>Sigortasız çalışan pazarcı ve üreticilerin işyeri dev</w:t>
      </w:r>
      <w:r w:rsidR="00B26655">
        <w:rPr>
          <w:rFonts w:ascii="Times New Roman" w:eastAsia="Times New Roman" w:hAnsi="Times New Roman"/>
          <w:sz w:val="24"/>
          <w:szCs w:val="24"/>
        </w:rPr>
        <w:t>ir</w:t>
      </w:r>
      <w:r w:rsidR="00B4220D">
        <w:rPr>
          <w:rFonts w:ascii="Times New Roman" w:eastAsia="Times New Roman" w:hAnsi="Times New Roman"/>
          <w:sz w:val="24"/>
          <w:szCs w:val="24"/>
        </w:rPr>
        <w:t>lerinde</w:t>
      </w:r>
      <w:r w:rsidR="00E96FB1">
        <w:rPr>
          <w:rFonts w:ascii="Times New Roman" w:eastAsia="Times New Roman" w:hAnsi="Times New Roman"/>
          <w:sz w:val="24"/>
          <w:szCs w:val="24"/>
        </w:rPr>
        <w:t>,</w:t>
      </w:r>
      <w:r w:rsidR="00B4220D">
        <w:rPr>
          <w:rFonts w:ascii="Times New Roman" w:eastAsia="Times New Roman" w:hAnsi="Times New Roman"/>
          <w:sz w:val="24"/>
          <w:szCs w:val="24"/>
        </w:rPr>
        <w:t xml:space="preserve"> 5510 sayılı Kanunun ilgili hükümlerini uygulamak mümkün olamayacağından bu durumda nasıl hareket edileceği açıklanmaya muhtaç bir alan</w:t>
      </w:r>
      <w:r w:rsidR="00E96FB1">
        <w:rPr>
          <w:rFonts w:ascii="Times New Roman" w:eastAsia="Times New Roman" w:hAnsi="Times New Roman"/>
          <w:sz w:val="24"/>
          <w:szCs w:val="24"/>
        </w:rPr>
        <w:t xml:space="preserve">dır. </w:t>
      </w:r>
    </w:p>
    <w:p w:rsidR="00DD1BF9" w:rsidRDefault="008F2488" w:rsidP="00D05675">
      <w:pPr>
        <w:ind w:firstLine="708"/>
        <w:jc w:val="both"/>
        <w:rPr>
          <w:rFonts w:ascii="Times New Roman" w:eastAsia="Times New Roman" w:hAnsi="Times New Roman"/>
          <w:sz w:val="24"/>
          <w:szCs w:val="24"/>
        </w:rPr>
      </w:pPr>
      <w:r>
        <w:rPr>
          <w:rFonts w:ascii="Times New Roman" w:eastAsia="Times New Roman" w:hAnsi="Times New Roman"/>
          <w:sz w:val="24"/>
          <w:szCs w:val="24"/>
        </w:rPr>
        <w:t>5510 sayılı Kanunda yer verilen “iş görmezlik” hali ile ilgili hususlar aynen “yaşlılık” halinin belgelendirilmesinde de söz konusudur.</w:t>
      </w:r>
      <w:r w:rsidR="0010753D">
        <w:rPr>
          <w:rFonts w:ascii="Times New Roman" w:eastAsia="Times New Roman" w:hAnsi="Times New Roman"/>
          <w:sz w:val="24"/>
          <w:szCs w:val="24"/>
        </w:rPr>
        <w:t xml:space="preserve"> Nitekim </w:t>
      </w:r>
      <w:r w:rsidR="00074D67">
        <w:rPr>
          <w:rFonts w:ascii="Times New Roman" w:eastAsia="Times New Roman" w:hAnsi="Times New Roman"/>
          <w:sz w:val="24"/>
          <w:szCs w:val="24"/>
        </w:rPr>
        <w:t>anılan</w:t>
      </w:r>
      <w:r w:rsidR="0010753D">
        <w:rPr>
          <w:rFonts w:ascii="Times New Roman" w:eastAsia="Times New Roman" w:hAnsi="Times New Roman"/>
          <w:sz w:val="24"/>
          <w:szCs w:val="24"/>
        </w:rPr>
        <w:t xml:space="preserve"> Kanunda “yaşlılık” hali yaş ve ödenen prim gün</w:t>
      </w:r>
      <w:r w:rsidR="00356398">
        <w:rPr>
          <w:rFonts w:ascii="Times New Roman" w:eastAsia="Times New Roman" w:hAnsi="Times New Roman"/>
          <w:sz w:val="24"/>
          <w:szCs w:val="24"/>
        </w:rPr>
        <w:t xml:space="preserve"> sayısına bağlanmıştır. İlgili K</w:t>
      </w:r>
      <w:r w:rsidR="0010753D">
        <w:rPr>
          <w:rFonts w:ascii="Times New Roman" w:eastAsia="Times New Roman" w:hAnsi="Times New Roman"/>
          <w:sz w:val="24"/>
          <w:szCs w:val="24"/>
        </w:rPr>
        <w:t>anunda yer verilen hususlar yine sadece sigortalı çalışanları bağlayaca</w:t>
      </w:r>
      <w:r>
        <w:rPr>
          <w:rFonts w:ascii="Times New Roman" w:eastAsia="Times New Roman" w:hAnsi="Times New Roman"/>
          <w:sz w:val="24"/>
          <w:szCs w:val="24"/>
        </w:rPr>
        <w:t>k</w:t>
      </w:r>
      <w:r w:rsidR="0003144B">
        <w:rPr>
          <w:rFonts w:ascii="Times New Roman" w:eastAsia="Times New Roman" w:hAnsi="Times New Roman"/>
          <w:sz w:val="24"/>
          <w:szCs w:val="24"/>
        </w:rPr>
        <w:t xml:space="preserve"> olup</w:t>
      </w:r>
      <w:r w:rsidR="00E96FB1">
        <w:rPr>
          <w:rFonts w:ascii="Times New Roman" w:eastAsia="Times New Roman" w:hAnsi="Times New Roman"/>
          <w:sz w:val="24"/>
          <w:szCs w:val="24"/>
        </w:rPr>
        <w:t>,</w:t>
      </w:r>
      <w:r w:rsidR="0003144B">
        <w:rPr>
          <w:rFonts w:ascii="Times New Roman" w:eastAsia="Times New Roman" w:hAnsi="Times New Roman"/>
          <w:sz w:val="24"/>
          <w:szCs w:val="24"/>
        </w:rPr>
        <w:t xml:space="preserve"> sigortasız çalışanlar için “yaşlılık” halinin belgelendirilmesi yine sorunlu bir alan olacaktır. </w:t>
      </w:r>
    </w:p>
    <w:p w:rsidR="007C22E4" w:rsidRDefault="00415622" w:rsidP="00D05675">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Bu haller dışında da satış yerlerinin devri mümkündür. </w:t>
      </w:r>
      <w:r w:rsidR="00E85F41">
        <w:rPr>
          <w:rFonts w:ascii="Times New Roman" w:eastAsia="Times New Roman" w:hAnsi="Times New Roman"/>
          <w:sz w:val="24"/>
          <w:szCs w:val="24"/>
        </w:rPr>
        <w:t xml:space="preserve">Buna göre, tahsis sahibinin satış yerini devredilebilmesi için öncelikle hakkında birbirini takip eden üç takvim yılı içinde faaliyetten men cezasının uygulanmamış olması gerekmektedir. </w:t>
      </w:r>
      <w:r>
        <w:rPr>
          <w:rFonts w:ascii="Times New Roman" w:eastAsia="Times New Roman" w:hAnsi="Times New Roman"/>
          <w:sz w:val="24"/>
          <w:szCs w:val="24"/>
        </w:rPr>
        <w:t>Yönetmeliğin 26 nc</w:t>
      </w:r>
      <w:r w:rsidR="00E85F41">
        <w:rPr>
          <w:rFonts w:ascii="Times New Roman" w:eastAsia="Times New Roman" w:hAnsi="Times New Roman"/>
          <w:sz w:val="24"/>
          <w:szCs w:val="24"/>
        </w:rPr>
        <w:t>ı</w:t>
      </w:r>
      <w:r>
        <w:rPr>
          <w:rFonts w:ascii="Times New Roman" w:eastAsia="Times New Roman" w:hAnsi="Times New Roman"/>
          <w:sz w:val="24"/>
          <w:szCs w:val="24"/>
        </w:rPr>
        <w:t xml:space="preserve"> maddesinde </w:t>
      </w:r>
      <w:r w:rsidR="00382E92">
        <w:rPr>
          <w:rFonts w:ascii="Times New Roman" w:eastAsia="Times New Roman" w:hAnsi="Times New Roman"/>
          <w:sz w:val="24"/>
          <w:szCs w:val="24"/>
        </w:rPr>
        <w:t>faaliyetten men edilme yani satış yerlerinin kullanılmasının bir aya kadar yasaklan</w:t>
      </w:r>
      <w:r w:rsidR="00E85F41">
        <w:rPr>
          <w:rFonts w:ascii="Times New Roman" w:eastAsia="Times New Roman" w:hAnsi="Times New Roman"/>
          <w:sz w:val="24"/>
          <w:szCs w:val="24"/>
        </w:rPr>
        <w:t>dığı</w:t>
      </w:r>
      <w:r w:rsidR="00382E92">
        <w:rPr>
          <w:rFonts w:ascii="Times New Roman" w:eastAsia="Times New Roman" w:hAnsi="Times New Roman"/>
          <w:sz w:val="24"/>
          <w:szCs w:val="24"/>
        </w:rPr>
        <w:t xml:space="preserve"> durumlar belirtilmiştir. </w:t>
      </w:r>
      <w:r w:rsidR="007B75CF">
        <w:rPr>
          <w:rFonts w:ascii="Times New Roman" w:eastAsia="Times New Roman" w:hAnsi="Times New Roman"/>
          <w:sz w:val="24"/>
          <w:szCs w:val="24"/>
        </w:rPr>
        <w:t xml:space="preserve">Bu şartı sağlayan tahsis sahibi, satış yerini Yönetmeliğin 12 nci maddesindeki şartları taşıyan kişilere, yani yalnızca pazarcı veya üreticilere devredebilecektir. </w:t>
      </w:r>
    </w:p>
    <w:p w:rsidR="00EB73E9" w:rsidRPr="00AE2D6E" w:rsidRDefault="00EB73E9" w:rsidP="00D05675">
      <w:pPr>
        <w:ind w:firstLine="708"/>
        <w:jc w:val="both"/>
        <w:rPr>
          <w:rFonts w:ascii="Times New Roman" w:eastAsia="Times New Roman" w:hAnsi="Times New Roman"/>
          <w:b/>
          <w:sz w:val="24"/>
          <w:szCs w:val="24"/>
        </w:rPr>
      </w:pPr>
      <w:r w:rsidRPr="00AE2D6E">
        <w:rPr>
          <w:rFonts w:ascii="Times New Roman" w:eastAsia="Times New Roman" w:hAnsi="Times New Roman"/>
          <w:b/>
          <w:sz w:val="24"/>
          <w:szCs w:val="24"/>
        </w:rPr>
        <w:t>2.7.2. Sınırlı Ayni Hak Tesis Edilmiş Satış Yerinin Devri</w:t>
      </w:r>
    </w:p>
    <w:p w:rsidR="007C22E4" w:rsidRDefault="00EB73E9" w:rsidP="00D05675">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Üzerinde sınırlı ayni hak tesis edilmiş satış yerinin devrine ilişkin olarak Yönetmelikte, </w:t>
      </w:r>
      <w:r w:rsidR="00591376">
        <w:rPr>
          <w:rFonts w:ascii="Times New Roman" w:eastAsia="Times New Roman" w:hAnsi="Times New Roman"/>
          <w:sz w:val="24"/>
          <w:szCs w:val="24"/>
        </w:rPr>
        <w:t xml:space="preserve">genel hükümlere göre hareket edileceği belirtilmiştir. Yani, bu yerlere ilişkin devir işlemleri, Yönetmelikle belirlenen devir hükümlerine tabi değildir. </w:t>
      </w:r>
    </w:p>
    <w:p w:rsidR="007C22E4" w:rsidRDefault="00D61C53" w:rsidP="00D05675">
      <w:pPr>
        <w:ind w:firstLine="708"/>
        <w:jc w:val="both"/>
        <w:rPr>
          <w:rFonts w:ascii="Times New Roman" w:eastAsia="Times New Roman" w:hAnsi="Times New Roman"/>
          <w:sz w:val="24"/>
          <w:szCs w:val="24"/>
        </w:rPr>
      </w:pPr>
      <w:r>
        <w:rPr>
          <w:rFonts w:ascii="Times New Roman" w:eastAsia="Times New Roman" w:hAnsi="Times New Roman"/>
          <w:sz w:val="24"/>
          <w:szCs w:val="24"/>
        </w:rPr>
        <w:t>Genel hükümlerin tespiti</w:t>
      </w:r>
      <w:r w:rsidR="008479F7">
        <w:rPr>
          <w:rFonts w:ascii="Times New Roman" w:eastAsia="Times New Roman" w:hAnsi="Times New Roman"/>
          <w:sz w:val="24"/>
          <w:szCs w:val="24"/>
        </w:rPr>
        <w:t>nde</w:t>
      </w:r>
      <w:r>
        <w:rPr>
          <w:rFonts w:ascii="Times New Roman" w:eastAsia="Times New Roman" w:hAnsi="Times New Roman"/>
          <w:sz w:val="24"/>
          <w:szCs w:val="24"/>
        </w:rPr>
        <w:t>, sınırlı ayni hakların düzenlendiği Türk Mede</w:t>
      </w:r>
      <w:r w:rsidR="008479F7">
        <w:rPr>
          <w:rFonts w:ascii="Times New Roman" w:eastAsia="Times New Roman" w:hAnsi="Times New Roman"/>
          <w:sz w:val="24"/>
          <w:szCs w:val="24"/>
        </w:rPr>
        <w:t xml:space="preserve">ni Kanununun ilgili hükümleri devreye girecektir. Yukarıda bahsedildiği üzere, </w:t>
      </w:r>
      <w:r w:rsidR="00BD329F">
        <w:rPr>
          <w:rFonts w:ascii="Times New Roman" w:eastAsia="Times New Roman" w:hAnsi="Times New Roman"/>
          <w:sz w:val="24"/>
          <w:szCs w:val="24"/>
        </w:rPr>
        <w:t xml:space="preserve">satış yerlerinin işletilmesine ilişkin tesis edilecek sınırlı ayni hak </w:t>
      </w:r>
      <w:r w:rsidR="00BD329F" w:rsidRPr="00BD329F">
        <w:rPr>
          <w:rFonts w:ascii="Times New Roman" w:eastAsia="Times New Roman" w:hAnsi="Times New Roman"/>
          <w:sz w:val="24"/>
          <w:szCs w:val="24"/>
        </w:rPr>
        <w:t xml:space="preserve">modeli, </w:t>
      </w:r>
      <w:r w:rsidR="00BD329F">
        <w:rPr>
          <w:rFonts w:ascii="Times New Roman" w:eastAsia="Times New Roman" w:hAnsi="Times New Roman"/>
          <w:sz w:val="24"/>
          <w:szCs w:val="24"/>
        </w:rPr>
        <w:t xml:space="preserve">anılan Kanunda belirtilen </w:t>
      </w:r>
      <w:r w:rsidR="00BD329F" w:rsidRPr="00BD329F">
        <w:rPr>
          <w:rFonts w:ascii="Times New Roman" w:eastAsia="Times New Roman" w:hAnsi="Times New Roman"/>
          <w:sz w:val="24"/>
          <w:szCs w:val="24"/>
        </w:rPr>
        <w:t>irtifak hakkına uygun düşmektedir.</w:t>
      </w:r>
      <w:r w:rsidR="00722EAA">
        <w:rPr>
          <w:rFonts w:ascii="Times New Roman" w:eastAsia="Times New Roman" w:hAnsi="Times New Roman"/>
          <w:sz w:val="24"/>
          <w:szCs w:val="24"/>
        </w:rPr>
        <w:t xml:space="preserve"> </w:t>
      </w:r>
      <w:r w:rsidR="00EB475C">
        <w:rPr>
          <w:rFonts w:ascii="Times New Roman" w:eastAsia="Times New Roman" w:hAnsi="Times New Roman"/>
          <w:sz w:val="24"/>
          <w:szCs w:val="24"/>
        </w:rPr>
        <w:t xml:space="preserve">İrtifak hakları arasında satış yerlerinin kullanımına yönelik olarak ise özel bir düzenleme bulunmadığından, bu modelin </w:t>
      </w:r>
      <w:r w:rsidR="007C22E4" w:rsidRPr="00EB475C">
        <w:rPr>
          <w:rFonts w:ascii="Times New Roman" w:eastAsia="Times New Roman" w:hAnsi="Times New Roman"/>
          <w:sz w:val="24"/>
          <w:szCs w:val="24"/>
        </w:rPr>
        <w:t xml:space="preserve">Kanunun 838 inci maddesinde </w:t>
      </w:r>
      <w:r w:rsidR="00EB475C" w:rsidRPr="00EB475C">
        <w:rPr>
          <w:rFonts w:ascii="Times New Roman" w:eastAsia="Times New Roman" w:hAnsi="Times New Roman"/>
          <w:sz w:val="24"/>
          <w:szCs w:val="24"/>
        </w:rPr>
        <w:t xml:space="preserve">düzenlenen </w:t>
      </w:r>
      <w:r w:rsidR="007C22E4" w:rsidRPr="00EB475C">
        <w:rPr>
          <w:rFonts w:ascii="Times New Roman" w:eastAsia="Times New Roman" w:hAnsi="Times New Roman"/>
          <w:sz w:val="24"/>
          <w:szCs w:val="24"/>
        </w:rPr>
        <w:t>“diğer irtifak hakları”</w:t>
      </w:r>
      <w:r w:rsidR="00EB475C" w:rsidRPr="00EB475C">
        <w:rPr>
          <w:rFonts w:ascii="Times New Roman" w:eastAsia="Times New Roman" w:hAnsi="Times New Roman"/>
          <w:sz w:val="24"/>
          <w:szCs w:val="24"/>
        </w:rPr>
        <w:t xml:space="preserve"> çerçevesinde değerlendirilmesi gerekmektedir. Mezkur maddede, </w:t>
      </w:r>
      <w:r w:rsidR="007C22E4" w:rsidRPr="00EB475C">
        <w:rPr>
          <w:rFonts w:ascii="Times New Roman" w:eastAsia="Times New Roman" w:hAnsi="Times New Roman"/>
          <w:sz w:val="24"/>
          <w:szCs w:val="24"/>
        </w:rPr>
        <w:t xml:space="preserve">bu hakların aksi kararlaştırılmış olmadıkça başkasına devredilemeyeceği ve mirasçılara geçemeyeceği, ayrıca bu hakların kapsamının, hak sahibinin olağan ihtiyaçlarına göre belirleneceği hükme bağlanmıştır. </w:t>
      </w:r>
      <w:r w:rsidR="000D596F">
        <w:rPr>
          <w:rFonts w:ascii="Times New Roman" w:eastAsia="Times New Roman" w:hAnsi="Times New Roman"/>
          <w:sz w:val="24"/>
          <w:szCs w:val="24"/>
        </w:rPr>
        <w:t xml:space="preserve">Bu çerçevede, sınırlı ayni hak tesisi aşamasında taraflarca bu hakkın devredilebileceği kararlaştırılmış ise, satış yerinin devri Yönetmelikteki tahsise ilişkin devir sınırlamalarına bağlı olmaksızın mümkün olabilecektir. </w:t>
      </w:r>
      <w:r w:rsidR="00093455">
        <w:rPr>
          <w:rFonts w:ascii="Times New Roman" w:eastAsia="Times New Roman" w:hAnsi="Times New Roman"/>
          <w:sz w:val="24"/>
          <w:szCs w:val="24"/>
        </w:rPr>
        <w:t xml:space="preserve">Ancak her halükarda, satış yerini devralacak kişinin, Yönetmelikteki genel kural gereği pazarcı veya üretici olması gerekmektedir. </w:t>
      </w:r>
    </w:p>
    <w:p w:rsidR="00113518" w:rsidRDefault="0070415B" w:rsidP="00D05675">
      <w:pPr>
        <w:ind w:firstLine="708"/>
        <w:jc w:val="both"/>
        <w:rPr>
          <w:rFonts w:ascii="Times New Roman" w:hAnsi="Times New Roman" w:cs="Times New Roman"/>
          <w:b/>
          <w:sz w:val="24"/>
          <w:szCs w:val="24"/>
        </w:rPr>
      </w:pPr>
      <w:r>
        <w:rPr>
          <w:rFonts w:ascii="Times New Roman" w:hAnsi="Times New Roman" w:cs="Times New Roman"/>
          <w:b/>
          <w:sz w:val="24"/>
          <w:szCs w:val="24"/>
        </w:rPr>
        <w:t>2.</w:t>
      </w:r>
      <w:r w:rsidR="00AE2D6E">
        <w:rPr>
          <w:rFonts w:ascii="Times New Roman" w:hAnsi="Times New Roman" w:cs="Times New Roman"/>
          <w:b/>
          <w:sz w:val="24"/>
          <w:szCs w:val="24"/>
        </w:rPr>
        <w:t>8</w:t>
      </w:r>
      <w:r>
        <w:rPr>
          <w:rFonts w:ascii="Times New Roman" w:hAnsi="Times New Roman" w:cs="Times New Roman"/>
          <w:b/>
          <w:sz w:val="24"/>
          <w:szCs w:val="24"/>
        </w:rPr>
        <w:t xml:space="preserve">. </w:t>
      </w:r>
      <w:r w:rsidR="00113518">
        <w:rPr>
          <w:rFonts w:ascii="Times New Roman" w:hAnsi="Times New Roman" w:cs="Times New Roman"/>
          <w:b/>
          <w:sz w:val="24"/>
          <w:szCs w:val="24"/>
        </w:rPr>
        <w:t>Satış Yeri Kullanım Hakkının Verilmesine İlişkin Ücretler</w:t>
      </w:r>
    </w:p>
    <w:p w:rsidR="0070415B" w:rsidRDefault="00113518" w:rsidP="00D05675">
      <w:pPr>
        <w:ind w:firstLine="708"/>
        <w:jc w:val="both"/>
        <w:rPr>
          <w:rFonts w:ascii="Times New Roman" w:eastAsia="Times New Roman" w:hAnsi="Times New Roman"/>
          <w:sz w:val="24"/>
          <w:szCs w:val="24"/>
        </w:rPr>
      </w:pPr>
      <w:r>
        <w:rPr>
          <w:rFonts w:ascii="Times New Roman" w:hAnsi="Times New Roman" w:cs="Times New Roman"/>
          <w:b/>
          <w:sz w:val="24"/>
          <w:szCs w:val="24"/>
        </w:rPr>
        <w:t xml:space="preserve">2.8.1. </w:t>
      </w:r>
      <w:r w:rsidR="0070415B">
        <w:rPr>
          <w:rFonts w:ascii="Times New Roman" w:hAnsi="Times New Roman" w:cs="Times New Roman"/>
          <w:b/>
          <w:sz w:val="24"/>
          <w:szCs w:val="24"/>
        </w:rPr>
        <w:t>Tahsis ücreti</w:t>
      </w:r>
    </w:p>
    <w:p w:rsidR="000D5EFB" w:rsidRDefault="000D5EFB" w:rsidP="00D05675">
      <w:pPr>
        <w:ind w:firstLine="708"/>
        <w:jc w:val="both"/>
        <w:rPr>
          <w:rFonts w:ascii="Times New Roman" w:eastAsia="Times New Roman" w:hAnsi="Times New Roman"/>
          <w:sz w:val="24"/>
          <w:szCs w:val="24"/>
        </w:rPr>
      </w:pPr>
      <w:r>
        <w:rPr>
          <w:rFonts w:ascii="Times New Roman" w:eastAsia="Times New Roman" w:hAnsi="Times New Roman"/>
          <w:sz w:val="24"/>
          <w:szCs w:val="24"/>
        </w:rPr>
        <w:t>Tahsis ücreti Yönetmeliğin 4 üncü maddesinin birinci fıkrasının (n) bendinde</w:t>
      </w:r>
      <w:r w:rsidR="0003144B">
        <w:rPr>
          <w:rFonts w:ascii="Times New Roman" w:eastAsia="Times New Roman" w:hAnsi="Times New Roman"/>
          <w:sz w:val="24"/>
          <w:szCs w:val="24"/>
        </w:rPr>
        <w:t>,</w:t>
      </w:r>
      <w:r>
        <w:rPr>
          <w:rFonts w:ascii="Times New Roman" w:eastAsia="Times New Roman" w:hAnsi="Times New Roman"/>
          <w:sz w:val="24"/>
          <w:szCs w:val="24"/>
        </w:rPr>
        <w:t xml:space="preserve"> 2464 sayılı Kanuna göre, işgal edilen alan ile orantılı olarak belediye meclisince belirlenen işgaliye harcı olarak tanımlanmıştır. Tahsis ücreti</w:t>
      </w:r>
      <w:r w:rsidR="006534B9">
        <w:rPr>
          <w:rFonts w:ascii="Times New Roman" w:eastAsia="Times New Roman" w:hAnsi="Times New Roman"/>
          <w:sz w:val="24"/>
          <w:szCs w:val="24"/>
        </w:rPr>
        <w:t>,</w:t>
      </w:r>
      <w:r>
        <w:rPr>
          <w:rFonts w:ascii="Times New Roman" w:eastAsia="Times New Roman" w:hAnsi="Times New Roman"/>
          <w:sz w:val="24"/>
          <w:szCs w:val="24"/>
        </w:rPr>
        <w:t xml:space="preserve"> doğrudan tahsis işleminden doğan bir ücret olmayıp, tanım</w:t>
      </w:r>
      <w:r w:rsidR="00BC0C74">
        <w:rPr>
          <w:rFonts w:ascii="Times New Roman" w:eastAsia="Times New Roman" w:hAnsi="Times New Roman"/>
          <w:sz w:val="24"/>
          <w:szCs w:val="24"/>
        </w:rPr>
        <w:t>ın</w:t>
      </w:r>
      <w:r>
        <w:rPr>
          <w:rFonts w:ascii="Times New Roman" w:eastAsia="Times New Roman" w:hAnsi="Times New Roman"/>
          <w:sz w:val="24"/>
          <w:szCs w:val="24"/>
        </w:rPr>
        <w:t>da da belirtildiği gibi tahsis edilen yerin kullanımdan doğan bir ücrettir.</w:t>
      </w:r>
      <w:r w:rsidR="00BC0C74">
        <w:rPr>
          <w:rFonts w:ascii="Times New Roman" w:eastAsia="Times New Roman" w:hAnsi="Times New Roman"/>
          <w:sz w:val="24"/>
          <w:szCs w:val="24"/>
        </w:rPr>
        <w:t xml:space="preserve"> </w:t>
      </w:r>
      <w:r w:rsidR="00BC0C74">
        <w:rPr>
          <w:rFonts w:ascii="Times New Roman" w:eastAsia="Times New Roman" w:hAnsi="Times New Roman"/>
          <w:sz w:val="24"/>
          <w:szCs w:val="24"/>
        </w:rPr>
        <w:lastRenderedPageBreak/>
        <w:t>Dolayısıyla pazar yerlerindeki satış yerlerinin tahsis işleminde işgal harcı dışında ayrıca tahsis ücreti</w:t>
      </w:r>
      <w:r w:rsidR="0003144B">
        <w:rPr>
          <w:rFonts w:ascii="Times New Roman" w:eastAsia="Times New Roman" w:hAnsi="Times New Roman"/>
          <w:sz w:val="24"/>
          <w:szCs w:val="24"/>
        </w:rPr>
        <w:t xml:space="preserve"> tahsil etmek uygun ol</w:t>
      </w:r>
      <w:r w:rsidR="00E5224F">
        <w:rPr>
          <w:rFonts w:ascii="Times New Roman" w:eastAsia="Times New Roman" w:hAnsi="Times New Roman"/>
          <w:sz w:val="24"/>
          <w:szCs w:val="24"/>
        </w:rPr>
        <w:t>mayacaktır.</w:t>
      </w:r>
    </w:p>
    <w:p w:rsidR="007A4296" w:rsidRDefault="0027659E" w:rsidP="00D05675">
      <w:pPr>
        <w:shd w:val="clear" w:color="auto" w:fill="FFFFFF"/>
        <w:ind w:firstLine="566"/>
        <w:jc w:val="both"/>
        <w:rPr>
          <w:rFonts w:ascii="Times New Roman" w:eastAsia="Times New Roman" w:hAnsi="Times New Roman"/>
          <w:sz w:val="24"/>
          <w:szCs w:val="24"/>
        </w:rPr>
      </w:pPr>
      <w:r>
        <w:rPr>
          <w:rFonts w:ascii="Times New Roman" w:eastAsia="Times New Roman" w:hAnsi="Times New Roman"/>
          <w:sz w:val="24"/>
          <w:szCs w:val="24"/>
        </w:rPr>
        <w:t>Yönetmeliğin 15 inci maddesine göre t</w:t>
      </w:r>
      <w:r w:rsidR="00972F00" w:rsidRPr="00961A71">
        <w:rPr>
          <w:rFonts w:ascii="Times New Roman" w:eastAsia="Times New Roman" w:hAnsi="Times New Roman"/>
          <w:sz w:val="24"/>
          <w:szCs w:val="24"/>
        </w:rPr>
        <w:t xml:space="preserve">ahsis ücreti, satış yerinin kullanımı sonrasında belediye meclisince her yıl belirlenecek tarifeye göre belediyelerin yetkili kılacakları memur veya kişilerce makbuz karşılığında </w:t>
      </w:r>
      <w:r w:rsidR="000D5EFB">
        <w:rPr>
          <w:rFonts w:ascii="Times New Roman" w:eastAsia="Times New Roman" w:hAnsi="Times New Roman"/>
          <w:sz w:val="24"/>
          <w:szCs w:val="24"/>
        </w:rPr>
        <w:t>tahsil edilecektir.</w:t>
      </w:r>
    </w:p>
    <w:p w:rsidR="00E5224F" w:rsidRDefault="0027659E" w:rsidP="0027659E">
      <w:pPr>
        <w:shd w:val="clear" w:color="auto" w:fill="FFFFFF"/>
        <w:ind w:firstLine="566"/>
        <w:jc w:val="both"/>
        <w:rPr>
          <w:rFonts w:ascii="Times New Roman" w:eastAsia="Times New Roman" w:hAnsi="Times New Roman"/>
          <w:sz w:val="24"/>
          <w:szCs w:val="24"/>
        </w:rPr>
      </w:pPr>
      <w:r>
        <w:rPr>
          <w:rFonts w:ascii="Times New Roman" w:eastAsia="Times New Roman" w:hAnsi="Times New Roman"/>
          <w:sz w:val="24"/>
          <w:szCs w:val="24"/>
        </w:rPr>
        <w:t xml:space="preserve">Söz konusu tarifeler, </w:t>
      </w:r>
      <w:r w:rsidR="005451CF">
        <w:rPr>
          <w:rFonts w:ascii="Times New Roman" w:eastAsia="Times New Roman" w:hAnsi="Times New Roman"/>
          <w:sz w:val="24"/>
          <w:szCs w:val="24"/>
        </w:rPr>
        <w:t>2464 sayılı Belediye Gelirleri Kanunu</w:t>
      </w:r>
      <w:r w:rsidR="00E5224F">
        <w:rPr>
          <w:rFonts w:ascii="Times New Roman" w:eastAsia="Times New Roman" w:hAnsi="Times New Roman"/>
          <w:sz w:val="24"/>
          <w:szCs w:val="24"/>
        </w:rPr>
        <w:t>n</w:t>
      </w:r>
      <w:r w:rsidR="005451CF">
        <w:rPr>
          <w:rFonts w:ascii="Times New Roman" w:eastAsia="Times New Roman" w:hAnsi="Times New Roman"/>
          <w:sz w:val="24"/>
          <w:szCs w:val="24"/>
        </w:rPr>
        <w:t>un 56 ncı maddesinde gösteril</w:t>
      </w:r>
      <w:r>
        <w:rPr>
          <w:rFonts w:ascii="Times New Roman" w:eastAsia="Times New Roman" w:hAnsi="Times New Roman"/>
          <w:sz w:val="24"/>
          <w:szCs w:val="24"/>
        </w:rPr>
        <w:t xml:space="preserve">miştir. Buna göre, </w:t>
      </w:r>
      <w:r w:rsidR="005451CF">
        <w:rPr>
          <w:rFonts w:ascii="Times New Roman" w:eastAsia="Times New Roman" w:hAnsi="Times New Roman"/>
          <w:sz w:val="24"/>
          <w:szCs w:val="24"/>
        </w:rPr>
        <w:t xml:space="preserve">pazar yerleri için işgal harcı </w:t>
      </w:r>
      <w:r w:rsidR="005451CF" w:rsidRPr="005451CF">
        <w:rPr>
          <w:rFonts w:ascii="Times New Roman" w:eastAsia="Times New Roman" w:hAnsi="Times New Roman"/>
          <w:sz w:val="24"/>
          <w:szCs w:val="24"/>
        </w:rPr>
        <w:t xml:space="preserve">beher metrekare için </w:t>
      </w:r>
      <w:r w:rsidR="005451CF">
        <w:rPr>
          <w:rFonts w:ascii="Times New Roman" w:eastAsia="Times New Roman" w:hAnsi="Times New Roman"/>
          <w:sz w:val="24"/>
          <w:szCs w:val="24"/>
        </w:rPr>
        <w:t xml:space="preserve">en az 0,5 </w:t>
      </w:r>
      <w:r w:rsidR="00E96FB1">
        <w:rPr>
          <w:rFonts w:ascii="Times New Roman" w:eastAsia="Times New Roman" w:hAnsi="Times New Roman"/>
          <w:sz w:val="24"/>
          <w:szCs w:val="24"/>
        </w:rPr>
        <w:t xml:space="preserve">TL </w:t>
      </w:r>
      <w:r w:rsidR="005451CF">
        <w:rPr>
          <w:rFonts w:ascii="Times New Roman" w:eastAsia="Times New Roman" w:hAnsi="Times New Roman"/>
          <w:sz w:val="24"/>
          <w:szCs w:val="24"/>
        </w:rPr>
        <w:t>en çok 2,5 TL arasında</w:t>
      </w:r>
      <w:r>
        <w:rPr>
          <w:rFonts w:ascii="Times New Roman" w:eastAsia="Times New Roman" w:hAnsi="Times New Roman"/>
          <w:sz w:val="24"/>
          <w:szCs w:val="24"/>
        </w:rPr>
        <w:t>dır.</w:t>
      </w:r>
    </w:p>
    <w:p w:rsidR="001741C5" w:rsidRDefault="001741C5" w:rsidP="00D05675">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Öte yandan, vergi ve harçların tespitine ilişkin usul ve esaslar, anılan Kanunun 96 ncı maddesi ile belirlenmiştir. </w:t>
      </w:r>
      <w:r w:rsidR="00D36ECB">
        <w:rPr>
          <w:rFonts w:ascii="Times New Roman" w:eastAsia="Times New Roman" w:hAnsi="Times New Roman"/>
          <w:sz w:val="24"/>
          <w:szCs w:val="24"/>
        </w:rPr>
        <w:t>Maddenin (B) bendinin Anayasa Mahkemesinin 2011/175 sayılı kararı</w:t>
      </w:r>
      <w:r w:rsidR="00D36ECB" w:rsidRPr="003E286A">
        <w:rPr>
          <w:rFonts w:ascii="Times New Roman" w:hAnsi="Times New Roman" w:cs="Times New Roman"/>
          <w:vertAlign w:val="superscript"/>
        </w:rPr>
        <w:footnoteReference w:id="13"/>
      </w:r>
      <w:r w:rsidR="00B53F9D">
        <w:rPr>
          <w:rFonts w:ascii="Times New Roman" w:eastAsia="Times New Roman" w:hAnsi="Times New Roman"/>
          <w:sz w:val="24"/>
          <w:szCs w:val="24"/>
        </w:rPr>
        <w:t>ile iptal edilmesinden önce, (A)</w:t>
      </w:r>
      <w:r w:rsidR="00EF527F">
        <w:rPr>
          <w:rFonts w:ascii="Times New Roman" w:eastAsia="Times New Roman" w:hAnsi="Times New Roman"/>
          <w:sz w:val="24"/>
          <w:szCs w:val="24"/>
        </w:rPr>
        <w:t xml:space="preserve"> bendinde;</w:t>
      </w:r>
    </w:p>
    <w:p w:rsidR="00EF527F" w:rsidRPr="00EF527F" w:rsidRDefault="00EF527F" w:rsidP="006107A7">
      <w:pPr>
        <w:spacing w:after="0" w:line="240" w:lineRule="auto"/>
        <w:ind w:firstLine="709"/>
        <w:jc w:val="both"/>
        <w:rPr>
          <w:rFonts w:ascii="Times New Roman" w:eastAsia="Times New Roman" w:hAnsi="Times New Roman"/>
          <w:i/>
          <w:sz w:val="24"/>
          <w:szCs w:val="24"/>
        </w:rPr>
      </w:pPr>
      <w:r w:rsidRPr="00EF527F">
        <w:rPr>
          <w:rFonts w:ascii="Times New Roman" w:eastAsia="Times New Roman" w:hAnsi="Times New Roman"/>
          <w:i/>
          <w:sz w:val="24"/>
          <w:szCs w:val="24"/>
        </w:rPr>
        <w:t>“Bakanlar Kurulu, bu Kanunda en az ve en çok miktarları gösterilen aşağıda yazılı vergi ve harçların tarifelerini belediye grupları itibariyle tayin ve tespit eder.</w:t>
      </w:r>
    </w:p>
    <w:p w:rsidR="00EF527F" w:rsidRPr="00EF527F" w:rsidRDefault="00EF527F" w:rsidP="006107A7">
      <w:pPr>
        <w:spacing w:after="0" w:line="240" w:lineRule="auto"/>
        <w:ind w:firstLine="709"/>
        <w:jc w:val="both"/>
        <w:rPr>
          <w:rFonts w:ascii="Times New Roman" w:eastAsia="Times New Roman" w:hAnsi="Times New Roman"/>
          <w:i/>
          <w:sz w:val="24"/>
          <w:szCs w:val="24"/>
        </w:rPr>
      </w:pPr>
      <w:r w:rsidRPr="00EF527F">
        <w:rPr>
          <w:rFonts w:ascii="Times New Roman" w:eastAsia="Times New Roman" w:hAnsi="Times New Roman"/>
          <w:i/>
          <w:sz w:val="24"/>
          <w:szCs w:val="24"/>
        </w:rPr>
        <w:t>1. (...) (Madde 96 nın (A) fıkrasının (1) numaralı bendi, 7.11.1984 tarih ve 3074 sayılı Kanunun 8 inci maddesi ile yürürlükten kaldırılmıştır.)</w:t>
      </w:r>
    </w:p>
    <w:p w:rsidR="00EF527F" w:rsidRPr="00EF527F" w:rsidRDefault="00EF527F" w:rsidP="006107A7">
      <w:pPr>
        <w:spacing w:after="0" w:line="240" w:lineRule="auto"/>
        <w:ind w:firstLine="709"/>
        <w:jc w:val="both"/>
        <w:rPr>
          <w:rFonts w:ascii="Times New Roman" w:eastAsia="Times New Roman" w:hAnsi="Times New Roman"/>
          <w:i/>
          <w:sz w:val="24"/>
          <w:szCs w:val="24"/>
        </w:rPr>
      </w:pPr>
      <w:r w:rsidRPr="00EF527F">
        <w:rPr>
          <w:rFonts w:ascii="Times New Roman" w:eastAsia="Times New Roman" w:hAnsi="Times New Roman"/>
          <w:i/>
          <w:sz w:val="24"/>
          <w:szCs w:val="24"/>
        </w:rPr>
        <w:t>2. Kaynak Suları Harcı,</w:t>
      </w:r>
    </w:p>
    <w:p w:rsidR="00EF527F" w:rsidRPr="00EF527F" w:rsidRDefault="00EF527F" w:rsidP="006107A7">
      <w:pPr>
        <w:spacing w:after="0" w:line="240" w:lineRule="auto"/>
        <w:ind w:firstLine="709"/>
        <w:jc w:val="both"/>
        <w:rPr>
          <w:rFonts w:ascii="Times New Roman" w:eastAsia="Times New Roman" w:hAnsi="Times New Roman"/>
          <w:i/>
          <w:sz w:val="24"/>
          <w:szCs w:val="24"/>
        </w:rPr>
      </w:pPr>
      <w:r w:rsidRPr="00EF527F">
        <w:rPr>
          <w:rFonts w:ascii="Times New Roman" w:eastAsia="Times New Roman" w:hAnsi="Times New Roman"/>
          <w:i/>
          <w:sz w:val="24"/>
          <w:szCs w:val="24"/>
        </w:rPr>
        <w:t>3. Hayvan Kesimi Muayene ve Denetleme Harcı,</w:t>
      </w:r>
    </w:p>
    <w:p w:rsidR="00EF527F" w:rsidRPr="00EF527F" w:rsidRDefault="00EF527F" w:rsidP="006107A7">
      <w:pPr>
        <w:spacing w:after="0" w:line="240" w:lineRule="auto"/>
        <w:ind w:firstLine="709"/>
        <w:jc w:val="both"/>
        <w:rPr>
          <w:rFonts w:ascii="Times New Roman" w:eastAsia="Times New Roman" w:hAnsi="Times New Roman"/>
          <w:i/>
          <w:sz w:val="24"/>
          <w:szCs w:val="24"/>
        </w:rPr>
      </w:pPr>
      <w:r w:rsidRPr="00EF527F">
        <w:rPr>
          <w:rFonts w:ascii="Times New Roman" w:eastAsia="Times New Roman" w:hAnsi="Times New Roman"/>
          <w:i/>
          <w:sz w:val="24"/>
          <w:szCs w:val="24"/>
        </w:rPr>
        <w:t>4. Ölçü ve Tartı Aletleri Muayene Harcı,</w:t>
      </w:r>
    </w:p>
    <w:p w:rsidR="00EF527F" w:rsidRPr="00EF527F" w:rsidRDefault="00EF527F" w:rsidP="006107A7">
      <w:pPr>
        <w:spacing w:after="0" w:line="240" w:lineRule="auto"/>
        <w:ind w:firstLine="709"/>
        <w:jc w:val="both"/>
        <w:rPr>
          <w:rFonts w:ascii="Times New Roman" w:eastAsia="Times New Roman" w:hAnsi="Times New Roman"/>
          <w:i/>
          <w:sz w:val="24"/>
          <w:szCs w:val="24"/>
        </w:rPr>
      </w:pPr>
      <w:r w:rsidRPr="00EF527F">
        <w:rPr>
          <w:rFonts w:ascii="Times New Roman" w:eastAsia="Times New Roman" w:hAnsi="Times New Roman"/>
          <w:i/>
          <w:sz w:val="24"/>
          <w:szCs w:val="24"/>
        </w:rPr>
        <w:t>5. Kayıt ve Suret Harcı,</w:t>
      </w:r>
    </w:p>
    <w:p w:rsidR="00EF527F" w:rsidRPr="00EF527F" w:rsidRDefault="00EF527F" w:rsidP="006107A7">
      <w:pPr>
        <w:spacing w:after="0" w:line="240" w:lineRule="auto"/>
        <w:ind w:firstLine="709"/>
        <w:jc w:val="both"/>
        <w:rPr>
          <w:rFonts w:ascii="Times New Roman" w:eastAsia="Times New Roman" w:hAnsi="Times New Roman"/>
          <w:i/>
          <w:sz w:val="24"/>
          <w:szCs w:val="24"/>
        </w:rPr>
      </w:pPr>
      <w:r w:rsidRPr="00EF527F">
        <w:rPr>
          <w:rFonts w:ascii="Times New Roman" w:eastAsia="Times New Roman" w:hAnsi="Times New Roman"/>
          <w:i/>
          <w:sz w:val="24"/>
          <w:szCs w:val="24"/>
        </w:rPr>
        <w:t>6. İmar Mevzuatı Gereğince Alınacak Harçlar, (Ticaret ve konut bölgeleri için ayrı ayrı)</w:t>
      </w:r>
    </w:p>
    <w:p w:rsidR="00EF527F" w:rsidRPr="00EF527F" w:rsidRDefault="00EF527F" w:rsidP="006107A7">
      <w:pPr>
        <w:spacing w:after="0" w:line="240" w:lineRule="auto"/>
        <w:ind w:firstLine="709"/>
        <w:jc w:val="both"/>
        <w:rPr>
          <w:rFonts w:ascii="Times New Roman" w:eastAsia="Times New Roman" w:hAnsi="Times New Roman"/>
          <w:i/>
          <w:sz w:val="24"/>
          <w:szCs w:val="24"/>
        </w:rPr>
      </w:pPr>
      <w:r w:rsidRPr="00EF527F">
        <w:rPr>
          <w:rFonts w:ascii="Times New Roman" w:eastAsia="Times New Roman" w:hAnsi="Times New Roman"/>
          <w:i/>
          <w:sz w:val="24"/>
          <w:szCs w:val="24"/>
        </w:rPr>
        <w:t>7. Muayene, Ruhsat ve Rapor Harcı,</w:t>
      </w:r>
    </w:p>
    <w:p w:rsidR="00EF527F" w:rsidRPr="00EF527F" w:rsidRDefault="00EF527F" w:rsidP="006107A7">
      <w:pPr>
        <w:spacing w:after="0" w:line="240" w:lineRule="auto"/>
        <w:ind w:firstLine="709"/>
        <w:jc w:val="both"/>
        <w:rPr>
          <w:rFonts w:ascii="Times New Roman" w:eastAsia="Times New Roman" w:hAnsi="Times New Roman"/>
          <w:i/>
          <w:sz w:val="24"/>
          <w:szCs w:val="24"/>
        </w:rPr>
      </w:pPr>
      <w:r w:rsidRPr="00EF527F">
        <w:rPr>
          <w:rFonts w:ascii="Times New Roman" w:eastAsia="Times New Roman" w:hAnsi="Times New Roman"/>
          <w:i/>
          <w:sz w:val="24"/>
          <w:szCs w:val="24"/>
        </w:rPr>
        <w:t>8. Sağlık Belgesi Harcı,</w:t>
      </w:r>
    </w:p>
    <w:p w:rsidR="006107A7" w:rsidRDefault="00EF527F" w:rsidP="006107A7">
      <w:pPr>
        <w:spacing w:after="0" w:line="240" w:lineRule="auto"/>
        <w:ind w:firstLine="709"/>
        <w:jc w:val="both"/>
        <w:rPr>
          <w:rFonts w:ascii="Times New Roman" w:eastAsia="Times New Roman" w:hAnsi="Times New Roman"/>
          <w:i/>
          <w:sz w:val="24"/>
          <w:szCs w:val="24"/>
        </w:rPr>
      </w:pPr>
      <w:r w:rsidRPr="00EF527F">
        <w:rPr>
          <w:rFonts w:ascii="Times New Roman" w:eastAsia="Times New Roman" w:hAnsi="Times New Roman"/>
          <w:i/>
          <w:sz w:val="24"/>
          <w:szCs w:val="24"/>
        </w:rPr>
        <w:t>9. Bina İnşaat Harcı.”</w:t>
      </w:r>
      <w:r w:rsidR="006107A7">
        <w:rPr>
          <w:rFonts w:ascii="Times New Roman" w:eastAsia="Times New Roman" w:hAnsi="Times New Roman"/>
          <w:i/>
          <w:sz w:val="24"/>
          <w:szCs w:val="24"/>
        </w:rPr>
        <w:t>;</w:t>
      </w:r>
    </w:p>
    <w:p w:rsidR="006107A7" w:rsidRDefault="006107A7" w:rsidP="006107A7">
      <w:pPr>
        <w:spacing w:after="0" w:line="240" w:lineRule="auto"/>
        <w:ind w:firstLine="709"/>
        <w:jc w:val="both"/>
        <w:rPr>
          <w:rFonts w:ascii="Times New Roman" w:eastAsia="Times New Roman" w:hAnsi="Times New Roman"/>
          <w:sz w:val="24"/>
          <w:szCs w:val="24"/>
        </w:rPr>
      </w:pPr>
    </w:p>
    <w:p w:rsidR="001741C5" w:rsidRDefault="00C46227" w:rsidP="006107A7">
      <w:pPr>
        <w:ind w:firstLine="709"/>
        <w:jc w:val="both"/>
        <w:rPr>
          <w:rFonts w:ascii="Times New Roman" w:eastAsia="Times New Roman" w:hAnsi="Times New Roman"/>
          <w:sz w:val="24"/>
          <w:szCs w:val="24"/>
        </w:rPr>
      </w:pPr>
      <w:r>
        <w:rPr>
          <w:rFonts w:ascii="Times New Roman" w:eastAsia="Times New Roman" w:hAnsi="Times New Roman"/>
          <w:sz w:val="24"/>
          <w:szCs w:val="24"/>
        </w:rPr>
        <w:t>Aynı maddenin (B) bendinde ise;</w:t>
      </w:r>
    </w:p>
    <w:p w:rsidR="00C46227" w:rsidRDefault="00C46227" w:rsidP="006107A7">
      <w:pPr>
        <w:ind w:firstLine="709"/>
        <w:jc w:val="both"/>
        <w:rPr>
          <w:rFonts w:ascii="Times New Roman" w:eastAsia="Times New Roman" w:hAnsi="Times New Roman"/>
          <w:i/>
          <w:sz w:val="24"/>
          <w:szCs w:val="24"/>
        </w:rPr>
      </w:pPr>
      <w:r>
        <w:rPr>
          <w:rFonts w:ascii="Times New Roman" w:eastAsia="Times New Roman" w:hAnsi="Times New Roman"/>
          <w:i/>
          <w:sz w:val="24"/>
          <w:szCs w:val="24"/>
        </w:rPr>
        <w:t>“</w:t>
      </w:r>
      <w:r w:rsidRPr="00C46227">
        <w:rPr>
          <w:rFonts w:ascii="Times New Roman" w:eastAsia="Times New Roman" w:hAnsi="Times New Roman"/>
          <w:i/>
          <w:sz w:val="24"/>
          <w:szCs w:val="24"/>
        </w:rPr>
        <w:t>Yukarıda sayılanlar dışındaki vergi ve harçların maktu tarifeleri; bu Kanunda belirtilen en alt ve en üst sınırları aşmamak şartıyla mahallin çeşitli semtleri arasındaki sosyal ve ekonomik farklılıklar gözönünde tutularak belediye meclislerince tespit olun</w:t>
      </w:r>
      <w:r>
        <w:rPr>
          <w:rFonts w:ascii="Times New Roman" w:eastAsia="Times New Roman" w:hAnsi="Times New Roman"/>
          <w:i/>
          <w:sz w:val="24"/>
          <w:szCs w:val="24"/>
        </w:rPr>
        <w:t>ur.”</w:t>
      </w:r>
    </w:p>
    <w:p w:rsidR="00C46227" w:rsidRDefault="00C46227" w:rsidP="00D05675">
      <w:pPr>
        <w:ind w:firstLine="708"/>
        <w:jc w:val="both"/>
        <w:rPr>
          <w:rFonts w:ascii="Times New Roman" w:eastAsia="Times New Roman" w:hAnsi="Times New Roman"/>
          <w:sz w:val="24"/>
          <w:szCs w:val="24"/>
        </w:rPr>
      </w:pPr>
      <w:r>
        <w:rPr>
          <w:rFonts w:ascii="Times New Roman" w:eastAsia="Times New Roman" w:hAnsi="Times New Roman"/>
          <w:sz w:val="24"/>
          <w:szCs w:val="24"/>
        </w:rPr>
        <w:t>denilmekteydi.</w:t>
      </w:r>
    </w:p>
    <w:p w:rsidR="00C46227" w:rsidRDefault="003175D8" w:rsidP="00D05675">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Bu kapsamda, işgal harcı tarifeleri, </w:t>
      </w:r>
      <w:r w:rsidR="003E286A">
        <w:rPr>
          <w:rFonts w:ascii="Times New Roman" w:eastAsia="Times New Roman" w:hAnsi="Times New Roman"/>
          <w:sz w:val="24"/>
          <w:szCs w:val="24"/>
        </w:rPr>
        <w:t xml:space="preserve">anılan maddenin (A) bendi kapsamında yer almadığından, </w:t>
      </w:r>
      <w:r>
        <w:rPr>
          <w:rFonts w:ascii="Times New Roman" w:eastAsia="Times New Roman" w:hAnsi="Times New Roman"/>
          <w:sz w:val="24"/>
          <w:szCs w:val="24"/>
        </w:rPr>
        <w:t xml:space="preserve">Kanunda belirtilen en alt ve en üst sınırları aşmamak kaydıyla belediye meclislerince tespit edilmekteydi. </w:t>
      </w:r>
    </w:p>
    <w:p w:rsidR="001741C5" w:rsidRDefault="003175D8" w:rsidP="00D05675">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(B) bendinin Anayasa Mahkemesince iptal edilmesi ile birlikte, </w:t>
      </w:r>
      <w:r w:rsidR="00B45849">
        <w:rPr>
          <w:rFonts w:ascii="Times New Roman" w:eastAsia="Times New Roman" w:hAnsi="Times New Roman"/>
          <w:sz w:val="24"/>
          <w:szCs w:val="24"/>
        </w:rPr>
        <w:t>6487 sayılı Kanunla</w:t>
      </w:r>
      <w:r w:rsidR="00B45849" w:rsidRPr="0034091A">
        <w:rPr>
          <w:rFonts w:ascii="Times New Roman" w:hAnsi="Times New Roman" w:cs="Times New Roman"/>
          <w:vertAlign w:val="superscript"/>
        </w:rPr>
        <w:footnoteReference w:id="14"/>
      </w:r>
      <w:r>
        <w:rPr>
          <w:rFonts w:ascii="Times New Roman" w:eastAsia="Times New Roman" w:hAnsi="Times New Roman"/>
          <w:sz w:val="24"/>
          <w:szCs w:val="24"/>
        </w:rPr>
        <w:t xml:space="preserve">(A) bendi yeniden düzenlenmiştir. Yeni düzenlemeyle </w:t>
      </w:r>
      <w:r w:rsidRPr="008708C7">
        <w:rPr>
          <w:rFonts w:ascii="Times New Roman" w:eastAsia="Times New Roman" w:hAnsi="Times New Roman"/>
          <w:i/>
          <w:sz w:val="24"/>
          <w:szCs w:val="24"/>
        </w:rPr>
        <w:t>“</w:t>
      </w:r>
      <w:r w:rsidR="001741C5" w:rsidRPr="008708C7">
        <w:rPr>
          <w:rFonts w:ascii="Times New Roman" w:eastAsia="Times New Roman" w:hAnsi="Times New Roman"/>
          <w:i/>
          <w:sz w:val="24"/>
          <w:szCs w:val="24"/>
        </w:rPr>
        <w:t>Bakanlar Kurulu, bu Kanunda en az ve en çok miktarları gösterilen vergi ve harçların tarifelerini belediye grupları itibarıyla tayin ve tespit eder.</w:t>
      </w:r>
      <w:r w:rsidR="008708C7" w:rsidRPr="008708C7">
        <w:rPr>
          <w:rFonts w:ascii="Times New Roman" w:eastAsia="Times New Roman" w:hAnsi="Times New Roman"/>
          <w:i/>
          <w:sz w:val="24"/>
          <w:szCs w:val="24"/>
        </w:rPr>
        <w:t>”</w:t>
      </w:r>
      <w:r w:rsidR="008708C7">
        <w:rPr>
          <w:rFonts w:ascii="Times New Roman" w:eastAsia="Times New Roman" w:hAnsi="Times New Roman"/>
          <w:sz w:val="24"/>
          <w:szCs w:val="24"/>
        </w:rPr>
        <w:t>d</w:t>
      </w:r>
      <w:r w:rsidR="008708C7" w:rsidRPr="008708C7">
        <w:rPr>
          <w:rFonts w:ascii="Times New Roman" w:eastAsia="Times New Roman" w:hAnsi="Times New Roman"/>
          <w:sz w:val="24"/>
          <w:szCs w:val="24"/>
        </w:rPr>
        <w:t>enilerek,</w:t>
      </w:r>
      <w:r w:rsidR="008708C7">
        <w:rPr>
          <w:rFonts w:ascii="Times New Roman" w:eastAsia="Times New Roman" w:hAnsi="Times New Roman"/>
          <w:sz w:val="24"/>
          <w:szCs w:val="24"/>
        </w:rPr>
        <w:t xml:space="preserve"> işgal harcının Kanunda belirtilen oranlar içinde kalmak kaydıyla tespitinde Bakanlar Kurulu yetkili kılınmıştır. </w:t>
      </w:r>
    </w:p>
    <w:p w:rsidR="0070415B" w:rsidRDefault="00BC092B" w:rsidP="00D05675">
      <w:pPr>
        <w:ind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Öte yandan, Yönetmelikte, ü</w:t>
      </w:r>
      <w:r w:rsidR="00972F00" w:rsidRPr="00961A71">
        <w:rPr>
          <w:rFonts w:ascii="Times New Roman" w:eastAsia="Times New Roman" w:hAnsi="Times New Roman"/>
          <w:sz w:val="24"/>
          <w:szCs w:val="24"/>
        </w:rPr>
        <w:t>reticilerden alınacak tahsis ücreti</w:t>
      </w:r>
      <w:r>
        <w:rPr>
          <w:rFonts w:ascii="Times New Roman" w:eastAsia="Times New Roman" w:hAnsi="Times New Roman"/>
          <w:sz w:val="24"/>
          <w:szCs w:val="24"/>
        </w:rPr>
        <w:t>nin</w:t>
      </w:r>
      <w:r w:rsidR="00972F00" w:rsidRPr="00961A71">
        <w:rPr>
          <w:rFonts w:ascii="Times New Roman" w:eastAsia="Times New Roman" w:hAnsi="Times New Roman"/>
          <w:sz w:val="24"/>
          <w:szCs w:val="24"/>
        </w:rPr>
        <w:t xml:space="preserve">, 2464 sayılı Kanunda yer alan tarifedeki en alt orandan </w:t>
      </w:r>
      <w:r>
        <w:rPr>
          <w:rFonts w:ascii="Times New Roman" w:eastAsia="Times New Roman" w:hAnsi="Times New Roman"/>
          <w:sz w:val="24"/>
          <w:szCs w:val="24"/>
        </w:rPr>
        <w:t xml:space="preserve">yani </w:t>
      </w:r>
      <w:r w:rsidRPr="005451CF">
        <w:rPr>
          <w:rFonts w:ascii="Times New Roman" w:eastAsia="Times New Roman" w:hAnsi="Times New Roman"/>
          <w:sz w:val="24"/>
          <w:szCs w:val="24"/>
        </w:rPr>
        <w:t xml:space="preserve">beher metrekare için </w:t>
      </w:r>
      <w:r>
        <w:rPr>
          <w:rFonts w:ascii="Times New Roman" w:eastAsia="Times New Roman" w:hAnsi="Times New Roman"/>
          <w:sz w:val="24"/>
          <w:szCs w:val="24"/>
        </w:rPr>
        <w:t xml:space="preserve">0,5 TL üzerinden </w:t>
      </w:r>
      <w:r w:rsidR="00972F00" w:rsidRPr="00961A71">
        <w:rPr>
          <w:rFonts w:ascii="Times New Roman" w:eastAsia="Times New Roman" w:hAnsi="Times New Roman"/>
          <w:sz w:val="24"/>
          <w:szCs w:val="24"/>
        </w:rPr>
        <w:t>hesaplan</w:t>
      </w:r>
      <w:r w:rsidR="000D5EFB">
        <w:rPr>
          <w:rFonts w:ascii="Times New Roman" w:eastAsia="Times New Roman" w:hAnsi="Times New Roman"/>
          <w:sz w:val="24"/>
          <w:szCs w:val="24"/>
        </w:rPr>
        <w:t>aca</w:t>
      </w:r>
      <w:r w:rsidR="005451CF">
        <w:rPr>
          <w:rFonts w:ascii="Times New Roman" w:eastAsia="Times New Roman" w:hAnsi="Times New Roman"/>
          <w:sz w:val="24"/>
          <w:szCs w:val="24"/>
        </w:rPr>
        <w:t>ğı</w:t>
      </w:r>
      <w:r>
        <w:rPr>
          <w:rFonts w:ascii="Times New Roman" w:eastAsia="Times New Roman" w:hAnsi="Times New Roman"/>
          <w:sz w:val="24"/>
          <w:szCs w:val="24"/>
        </w:rPr>
        <w:t xml:space="preserve"> belirtilmiştir. Yönetmelik</w:t>
      </w:r>
      <w:r w:rsidR="00625998">
        <w:rPr>
          <w:rFonts w:ascii="Times New Roman" w:eastAsia="Times New Roman" w:hAnsi="Times New Roman"/>
          <w:sz w:val="24"/>
          <w:szCs w:val="24"/>
        </w:rPr>
        <w:t>le yapılan söz konusu belirlemenin</w:t>
      </w:r>
      <w:r>
        <w:rPr>
          <w:rFonts w:ascii="Times New Roman" w:eastAsia="Times New Roman" w:hAnsi="Times New Roman"/>
          <w:sz w:val="24"/>
          <w:szCs w:val="24"/>
        </w:rPr>
        <w:t xml:space="preserve"> konuya ilişkin özel düzenleme niteliği taşıması nedeniyle, Bakanlar Kurulunca tespit edilecek işgal harcı tarifesinin pazarcılar için uygulanacağı değerlendirilmektedir. </w:t>
      </w:r>
    </w:p>
    <w:p w:rsidR="00140C5D" w:rsidRDefault="00C845DF" w:rsidP="00D05675">
      <w:pPr>
        <w:ind w:firstLine="708"/>
        <w:jc w:val="both"/>
        <w:rPr>
          <w:rFonts w:ascii="Times New Roman" w:eastAsia="Times New Roman" w:hAnsi="Times New Roman"/>
          <w:sz w:val="24"/>
          <w:szCs w:val="24"/>
        </w:rPr>
      </w:pPr>
      <w:r>
        <w:rPr>
          <w:rFonts w:ascii="Times New Roman" w:eastAsia="Times New Roman" w:hAnsi="Times New Roman"/>
          <w:sz w:val="24"/>
          <w:szCs w:val="24"/>
        </w:rPr>
        <w:t>Bunun yanında Yönetmelikte, t</w:t>
      </w:r>
      <w:r w:rsidR="00972F00" w:rsidRPr="00961A71">
        <w:rPr>
          <w:rFonts w:ascii="Times New Roman" w:eastAsia="Times New Roman" w:hAnsi="Times New Roman"/>
          <w:sz w:val="24"/>
          <w:szCs w:val="24"/>
        </w:rPr>
        <w:t xml:space="preserve">ahsis sahiplerinden, </w:t>
      </w:r>
      <w:r w:rsidR="008E4F64">
        <w:rPr>
          <w:rFonts w:ascii="Times New Roman" w:eastAsia="Times New Roman" w:hAnsi="Times New Roman"/>
          <w:sz w:val="24"/>
          <w:szCs w:val="24"/>
        </w:rPr>
        <w:t>Yönetmeliğin</w:t>
      </w:r>
      <w:r w:rsidR="00722EAA">
        <w:rPr>
          <w:rFonts w:ascii="Times New Roman" w:eastAsia="Times New Roman" w:hAnsi="Times New Roman"/>
          <w:sz w:val="24"/>
          <w:szCs w:val="24"/>
        </w:rPr>
        <w:t xml:space="preserve"> </w:t>
      </w:r>
      <w:r w:rsidR="008E4F64">
        <w:rPr>
          <w:rFonts w:ascii="Times New Roman" w:eastAsia="Times New Roman" w:hAnsi="Times New Roman"/>
          <w:sz w:val="24"/>
          <w:szCs w:val="24"/>
        </w:rPr>
        <w:t xml:space="preserve">15 inci </w:t>
      </w:r>
      <w:r w:rsidR="00972F00" w:rsidRPr="00961A71">
        <w:rPr>
          <w:rFonts w:ascii="Times New Roman" w:eastAsia="Times New Roman" w:hAnsi="Times New Roman"/>
          <w:sz w:val="24"/>
          <w:szCs w:val="24"/>
        </w:rPr>
        <w:t>madde</w:t>
      </w:r>
      <w:r w:rsidR="008E4F64">
        <w:rPr>
          <w:rFonts w:ascii="Times New Roman" w:eastAsia="Times New Roman" w:hAnsi="Times New Roman"/>
          <w:sz w:val="24"/>
          <w:szCs w:val="24"/>
        </w:rPr>
        <w:t>sin</w:t>
      </w:r>
      <w:r w:rsidR="00972F00" w:rsidRPr="00961A71">
        <w:rPr>
          <w:rFonts w:ascii="Times New Roman" w:eastAsia="Times New Roman" w:hAnsi="Times New Roman"/>
          <w:sz w:val="24"/>
          <w:szCs w:val="24"/>
        </w:rPr>
        <w:t>de belirtilenler dışında herhangi bir ad altında ücret tahsil edileme</w:t>
      </w:r>
      <w:r w:rsidR="000D5EFB">
        <w:rPr>
          <w:rFonts w:ascii="Times New Roman" w:eastAsia="Times New Roman" w:hAnsi="Times New Roman"/>
          <w:sz w:val="24"/>
          <w:szCs w:val="24"/>
        </w:rPr>
        <w:t>yece</w:t>
      </w:r>
      <w:r>
        <w:rPr>
          <w:rFonts w:ascii="Times New Roman" w:eastAsia="Times New Roman" w:hAnsi="Times New Roman"/>
          <w:sz w:val="24"/>
          <w:szCs w:val="24"/>
        </w:rPr>
        <w:t>ği hükme bağlanmıştır</w:t>
      </w:r>
      <w:r w:rsidR="000D5EFB">
        <w:rPr>
          <w:rFonts w:ascii="Times New Roman" w:eastAsia="Times New Roman" w:hAnsi="Times New Roman"/>
          <w:sz w:val="24"/>
          <w:szCs w:val="24"/>
        </w:rPr>
        <w:t>.</w:t>
      </w:r>
      <w:r w:rsidR="00722EAA">
        <w:rPr>
          <w:rFonts w:ascii="Times New Roman" w:eastAsia="Times New Roman" w:hAnsi="Times New Roman"/>
          <w:sz w:val="24"/>
          <w:szCs w:val="24"/>
        </w:rPr>
        <w:t xml:space="preserve"> </w:t>
      </w:r>
      <w:r w:rsidR="0003144B">
        <w:rPr>
          <w:rFonts w:ascii="Times New Roman" w:eastAsia="Times New Roman" w:hAnsi="Times New Roman"/>
          <w:sz w:val="24"/>
          <w:szCs w:val="24"/>
        </w:rPr>
        <w:t>Bu hükmü</w:t>
      </w:r>
      <w:r w:rsidR="007564E9">
        <w:rPr>
          <w:rFonts w:ascii="Times New Roman" w:eastAsia="Times New Roman" w:hAnsi="Times New Roman"/>
          <w:sz w:val="24"/>
          <w:szCs w:val="24"/>
        </w:rPr>
        <w:t>,</w:t>
      </w:r>
      <w:r w:rsidR="0003144B">
        <w:rPr>
          <w:rFonts w:ascii="Times New Roman" w:eastAsia="Times New Roman" w:hAnsi="Times New Roman"/>
          <w:sz w:val="24"/>
          <w:szCs w:val="24"/>
        </w:rPr>
        <w:t xml:space="preserve"> yapılan tahsis yani söz konusu satış yerinin kullanımı karşılığında tahsis ücreti dışında </w:t>
      </w:r>
      <w:r w:rsidR="007564E9">
        <w:rPr>
          <w:rFonts w:ascii="Times New Roman" w:eastAsia="Times New Roman" w:hAnsi="Times New Roman"/>
          <w:sz w:val="24"/>
          <w:szCs w:val="24"/>
        </w:rPr>
        <w:t xml:space="preserve">tahsis sahiplerinden </w:t>
      </w:r>
      <w:r w:rsidR="0003144B">
        <w:rPr>
          <w:rFonts w:ascii="Times New Roman" w:eastAsia="Times New Roman" w:hAnsi="Times New Roman"/>
          <w:sz w:val="24"/>
          <w:szCs w:val="24"/>
        </w:rPr>
        <w:t xml:space="preserve">herhangi bir ücret tahsil edilmez şekliyle yorumlamak daha doğru olacaktır. </w:t>
      </w:r>
      <w:r w:rsidR="00140C5D">
        <w:rPr>
          <w:rFonts w:ascii="Times New Roman" w:eastAsia="Times New Roman" w:hAnsi="Times New Roman"/>
          <w:sz w:val="24"/>
          <w:szCs w:val="24"/>
        </w:rPr>
        <w:t>Yapılan tahsis işlemi ile bağlantılı olmamak üzere</w:t>
      </w:r>
      <w:r w:rsidR="00E96FB1">
        <w:rPr>
          <w:rFonts w:ascii="Times New Roman" w:eastAsia="Times New Roman" w:hAnsi="Times New Roman"/>
          <w:sz w:val="24"/>
          <w:szCs w:val="24"/>
        </w:rPr>
        <w:t>,</w:t>
      </w:r>
      <w:r w:rsidR="00140C5D">
        <w:rPr>
          <w:rFonts w:ascii="Times New Roman" w:eastAsia="Times New Roman" w:hAnsi="Times New Roman"/>
          <w:sz w:val="24"/>
          <w:szCs w:val="24"/>
        </w:rPr>
        <w:t xml:space="preserve"> bu ücret dışında belediyelerin, pazar yerlerinde vermiş olduğu diğer hizmetler için söz konusu hizmetin maliyeti ile orantılı olarak</w:t>
      </w:r>
      <w:r w:rsidR="00E96FB1">
        <w:rPr>
          <w:rFonts w:ascii="Times New Roman" w:eastAsia="Times New Roman" w:hAnsi="Times New Roman"/>
          <w:sz w:val="24"/>
          <w:szCs w:val="24"/>
        </w:rPr>
        <w:t>,</w:t>
      </w:r>
      <w:r w:rsidR="00140C5D">
        <w:rPr>
          <w:rFonts w:ascii="Times New Roman" w:eastAsia="Times New Roman" w:hAnsi="Times New Roman"/>
          <w:sz w:val="24"/>
          <w:szCs w:val="24"/>
        </w:rPr>
        <w:t xml:space="preserve"> başkaca bedeller tahsil etmesinin ilgili mevzuatı çerçevesinde mümkün olduğu düşünülmektedir. </w:t>
      </w:r>
    </w:p>
    <w:p w:rsidR="00972F00" w:rsidRDefault="00140C5D" w:rsidP="00D05675">
      <w:pPr>
        <w:ind w:firstLine="708"/>
        <w:jc w:val="both"/>
        <w:rPr>
          <w:rFonts w:ascii="Times New Roman" w:eastAsia="Times New Roman" w:hAnsi="Times New Roman"/>
          <w:sz w:val="24"/>
          <w:szCs w:val="24"/>
        </w:rPr>
      </w:pPr>
      <w:r>
        <w:rPr>
          <w:rFonts w:ascii="Times New Roman" w:eastAsia="Times New Roman" w:hAnsi="Times New Roman"/>
          <w:sz w:val="24"/>
          <w:szCs w:val="24"/>
        </w:rPr>
        <w:t>Öte yandan Yönetmeliğin tahsis ücretini düzenleyen 15 inci maddesinin üçüncü fıkrasındaki hüküm gereği m</w:t>
      </w:r>
      <w:r w:rsidRPr="00140C5D">
        <w:rPr>
          <w:rFonts w:ascii="Times New Roman" w:eastAsia="Times New Roman" w:hAnsi="Times New Roman"/>
          <w:sz w:val="24"/>
          <w:szCs w:val="24"/>
        </w:rPr>
        <w:t xml:space="preserve">eslek kuruluşları, belediyelerle yapılan protokoller çerçevesinde verdikleri hizmetler için, 5362 sayılı Esnaf ve </w:t>
      </w:r>
      <w:r w:rsidR="008826D5" w:rsidRPr="00140C5D">
        <w:rPr>
          <w:rFonts w:ascii="Times New Roman" w:eastAsia="Times New Roman" w:hAnsi="Times New Roman"/>
          <w:sz w:val="24"/>
          <w:szCs w:val="24"/>
        </w:rPr>
        <w:t>Sanatkârlar</w:t>
      </w:r>
      <w:r w:rsidRPr="00140C5D">
        <w:rPr>
          <w:rFonts w:ascii="Times New Roman" w:eastAsia="Times New Roman" w:hAnsi="Times New Roman"/>
          <w:sz w:val="24"/>
          <w:szCs w:val="24"/>
        </w:rPr>
        <w:t xml:space="preserve"> Meslek Kuruluşları Kanunu</w:t>
      </w:r>
      <w:r>
        <w:rPr>
          <w:rStyle w:val="DipnotBavurusu"/>
          <w:rFonts w:ascii="Times New Roman" w:eastAsia="Times New Roman" w:hAnsi="Times New Roman"/>
          <w:sz w:val="24"/>
          <w:szCs w:val="24"/>
        </w:rPr>
        <w:footnoteReference w:id="15"/>
      </w:r>
      <w:r w:rsidRPr="00140C5D">
        <w:rPr>
          <w:rFonts w:ascii="Times New Roman" w:eastAsia="Times New Roman" w:hAnsi="Times New Roman"/>
          <w:sz w:val="24"/>
          <w:szCs w:val="24"/>
        </w:rPr>
        <w:t xml:space="preserve"> kapsamında makbuz karşılığında ücret tahsil edebil</w:t>
      </w:r>
      <w:r w:rsidR="008826D5">
        <w:rPr>
          <w:rFonts w:ascii="Times New Roman" w:eastAsia="Times New Roman" w:hAnsi="Times New Roman"/>
          <w:sz w:val="24"/>
          <w:szCs w:val="24"/>
        </w:rPr>
        <w:t>eceklerdir.</w:t>
      </w:r>
    </w:p>
    <w:p w:rsidR="006919F9" w:rsidRDefault="006919F9" w:rsidP="00D05675">
      <w:pPr>
        <w:ind w:firstLine="708"/>
        <w:jc w:val="both"/>
        <w:rPr>
          <w:rFonts w:ascii="Times New Roman" w:eastAsia="Times New Roman" w:hAnsi="Times New Roman"/>
          <w:sz w:val="24"/>
          <w:szCs w:val="24"/>
        </w:rPr>
      </w:pPr>
      <w:r>
        <w:rPr>
          <w:rFonts w:ascii="Times New Roman" w:eastAsia="Times New Roman" w:hAnsi="Times New Roman"/>
          <w:sz w:val="24"/>
          <w:szCs w:val="24"/>
        </w:rPr>
        <w:t>5362 sayılı Kanunun 61 inci maddesinin birinci fıkrasının (a), (b) ve (e) bentleri meslek kuruluşlarınca tahsil edilebilecek ücretin miktarını göstermektedir. Bu hükümlere göre e</w:t>
      </w:r>
      <w:r w:rsidRPr="006919F9">
        <w:rPr>
          <w:rFonts w:ascii="Times New Roman" w:eastAsia="Times New Roman" w:hAnsi="Times New Roman"/>
          <w:sz w:val="24"/>
          <w:szCs w:val="24"/>
        </w:rPr>
        <w:t xml:space="preserve">snaf ve sanatkârlar meslek kuruluşlarının yaptıkları hizmet karşılığında alacakları ücret </w:t>
      </w:r>
      <w:r w:rsidR="00E96FB1">
        <w:rPr>
          <w:rFonts w:ascii="Times New Roman" w:eastAsia="Times New Roman" w:hAnsi="Times New Roman"/>
          <w:sz w:val="24"/>
          <w:szCs w:val="24"/>
        </w:rPr>
        <w:t>(</w:t>
      </w:r>
      <w:r w:rsidRPr="006919F9">
        <w:rPr>
          <w:rFonts w:ascii="Times New Roman" w:eastAsia="Times New Roman" w:hAnsi="Times New Roman"/>
          <w:sz w:val="24"/>
          <w:szCs w:val="24"/>
        </w:rPr>
        <w:t>maktu olanlar için</w:t>
      </w:r>
      <w:r w:rsidR="00E96FB1">
        <w:rPr>
          <w:rFonts w:ascii="Times New Roman" w:eastAsia="Times New Roman" w:hAnsi="Times New Roman"/>
          <w:sz w:val="24"/>
          <w:szCs w:val="24"/>
        </w:rPr>
        <w:t>)</w:t>
      </w:r>
      <w:r w:rsidRPr="006919F9">
        <w:rPr>
          <w:rFonts w:ascii="Times New Roman" w:eastAsia="Times New Roman" w:hAnsi="Times New Roman"/>
          <w:sz w:val="24"/>
          <w:szCs w:val="24"/>
        </w:rPr>
        <w:t xml:space="preserve"> asgari ücretin yarısının onda birinden fazla olamayacaktır.</w:t>
      </w:r>
      <w:r>
        <w:rPr>
          <w:rFonts w:ascii="Times New Roman" w:eastAsia="Times New Roman" w:hAnsi="Times New Roman"/>
          <w:sz w:val="24"/>
          <w:szCs w:val="24"/>
        </w:rPr>
        <w:t xml:space="preserve"> Kanun</w:t>
      </w:r>
      <w:r w:rsidR="00CC6705">
        <w:rPr>
          <w:rFonts w:ascii="Times New Roman" w:eastAsia="Times New Roman" w:hAnsi="Times New Roman"/>
          <w:sz w:val="24"/>
          <w:szCs w:val="24"/>
        </w:rPr>
        <w:t xml:space="preserve">un tanımlar maddesinde </w:t>
      </w:r>
      <w:r>
        <w:rPr>
          <w:rFonts w:ascii="Times New Roman" w:eastAsia="Times New Roman" w:hAnsi="Times New Roman"/>
          <w:sz w:val="24"/>
          <w:szCs w:val="24"/>
        </w:rPr>
        <w:t xml:space="preserve">“asgari ücret” </w:t>
      </w:r>
      <w:r w:rsidR="00CC6705" w:rsidRPr="00CC6705">
        <w:rPr>
          <w:rFonts w:ascii="Times New Roman" w:eastAsia="Times New Roman" w:hAnsi="Times New Roman"/>
          <w:sz w:val="24"/>
          <w:szCs w:val="24"/>
        </w:rPr>
        <w:t>on</w:t>
      </w:r>
      <w:r w:rsidR="00722EAA">
        <w:rPr>
          <w:rFonts w:ascii="Times New Roman" w:eastAsia="Times New Roman" w:hAnsi="Times New Roman"/>
          <w:sz w:val="24"/>
          <w:szCs w:val="24"/>
        </w:rPr>
        <w:t xml:space="preserve"> </w:t>
      </w:r>
      <w:r w:rsidR="00CC6705" w:rsidRPr="00CC6705">
        <w:rPr>
          <w:rFonts w:ascii="Times New Roman" w:eastAsia="Times New Roman" w:hAnsi="Times New Roman"/>
          <w:sz w:val="24"/>
          <w:szCs w:val="24"/>
        </w:rPr>
        <w:t>altı yaşından büyük işçiler i</w:t>
      </w:r>
      <w:r w:rsidR="00CC6705">
        <w:rPr>
          <w:rFonts w:ascii="Times New Roman" w:eastAsia="Times New Roman" w:hAnsi="Times New Roman"/>
          <w:sz w:val="24"/>
          <w:szCs w:val="24"/>
        </w:rPr>
        <w:t xml:space="preserve">çin uygulanan brüt asgari ücret olarak tanımlandığından iş bu miktar üzerinden </w:t>
      </w:r>
      <w:r w:rsidR="005C11FF">
        <w:rPr>
          <w:rFonts w:ascii="Times New Roman" w:eastAsia="Times New Roman" w:hAnsi="Times New Roman"/>
          <w:sz w:val="24"/>
          <w:szCs w:val="24"/>
        </w:rPr>
        <w:t xml:space="preserve">bir hesaplama yaptığımızda hizmet bedelinin </w:t>
      </w:r>
      <w:r w:rsidR="00241405">
        <w:rPr>
          <w:rFonts w:ascii="Times New Roman" w:eastAsia="Times New Roman" w:hAnsi="Times New Roman"/>
          <w:sz w:val="24"/>
          <w:szCs w:val="24"/>
        </w:rPr>
        <w:t>2013 yılının ikinci yarısı için 51</w:t>
      </w:r>
      <w:r w:rsidR="005C11FF">
        <w:rPr>
          <w:rFonts w:ascii="Times New Roman" w:eastAsia="Times New Roman" w:hAnsi="Times New Roman"/>
          <w:sz w:val="24"/>
          <w:szCs w:val="24"/>
        </w:rPr>
        <w:t>,</w:t>
      </w:r>
      <w:r w:rsidR="00241405">
        <w:rPr>
          <w:rFonts w:ascii="Times New Roman" w:eastAsia="Times New Roman" w:hAnsi="Times New Roman"/>
          <w:sz w:val="24"/>
          <w:szCs w:val="24"/>
        </w:rPr>
        <w:t>075</w:t>
      </w:r>
      <w:r w:rsidR="005C11FF">
        <w:rPr>
          <w:rFonts w:ascii="Times New Roman" w:eastAsia="Times New Roman" w:hAnsi="Times New Roman"/>
          <w:sz w:val="24"/>
          <w:szCs w:val="24"/>
        </w:rPr>
        <w:t xml:space="preserve"> TL’yi geçemeyeceği sonucuna ulaşılmaktadır. </w:t>
      </w:r>
    </w:p>
    <w:p w:rsidR="00113518" w:rsidRPr="009E5A02" w:rsidRDefault="00113518" w:rsidP="00D05675">
      <w:pPr>
        <w:ind w:firstLine="708"/>
        <w:jc w:val="both"/>
        <w:rPr>
          <w:rFonts w:ascii="Times New Roman" w:eastAsia="Times New Roman" w:hAnsi="Times New Roman"/>
          <w:b/>
          <w:sz w:val="24"/>
          <w:szCs w:val="24"/>
        </w:rPr>
      </w:pPr>
      <w:r w:rsidRPr="009E5A02">
        <w:rPr>
          <w:rFonts w:ascii="Times New Roman" w:eastAsia="Times New Roman" w:hAnsi="Times New Roman"/>
          <w:b/>
          <w:sz w:val="24"/>
          <w:szCs w:val="24"/>
        </w:rPr>
        <w:t xml:space="preserve">2.8.2. Sınırlı Ayni Hak Tesisi </w:t>
      </w:r>
      <w:r w:rsidR="009E4D84" w:rsidRPr="009E5A02">
        <w:rPr>
          <w:rFonts w:ascii="Times New Roman" w:eastAsia="Times New Roman" w:hAnsi="Times New Roman"/>
          <w:b/>
          <w:sz w:val="24"/>
          <w:szCs w:val="24"/>
        </w:rPr>
        <w:t>ve Kiralamaya İlişkin Ücretler</w:t>
      </w:r>
    </w:p>
    <w:p w:rsidR="009E5A02" w:rsidRPr="005C11FF" w:rsidRDefault="009E5A02" w:rsidP="00D05675">
      <w:pPr>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Yönetmelikte, sınırlı ayni hak tesisi ile buna bağlı olarak yapılacak kiralama işlemine ilişkin olarak herhangi bir belirleme yapılmamıştır. </w:t>
      </w:r>
      <w:r w:rsidR="00B8271B">
        <w:rPr>
          <w:rFonts w:ascii="Times New Roman" w:eastAsia="Times New Roman" w:hAnsi="Times New Roman"/>
          <w:sz w:val="24"/>
          <w:szCs w:val="24"/>
        </w:rPr>
        <w:t>Bu işlemlere yönelik ücretler, sözleşme serbestisi ilkesi çerçevesinde taraflarca serbest olarak belirlene</w:t>
      </w:r>
      <w:r w:rsidR="00BD0534">
        <w:rPr>
          <w:rFonts w:ascii="Times New Roman" w:eastAsia="Times New Roman" w:hAnsi="Times New Roman"/>
          <w:sz w:val="24"/>
          <w:szCs w:val="24"/>
        </w:rPr>
        <w:t>bile</w:t>
      </w:r>
      <w:r w:rsidR="00B8271B">
        <w:rPr>
          <w:rFonts w:ascii="Times New Roman" w:eastAsia="Times New Roman" w:hAnsi="Times New Roman"/>
          <w:sz w:val="24"/>
          <w:szCs w:val="24"/>
        </w:rPr>
        <w:t>cektir.</w:t>
      </w:r>
    </w:p>
    <w:p w:rsidR="00CC3185" w:rsidRDefault="00360A5E" w:rsidP="00D05675">
      <w:pPr>
        <w:ind w:firstLine="708"/>
        <w:jc w:val="both"/>
        <w:rPr>
          <w:rFonts w:ascii="Times New Roman" w:hAnsi="Times New Roman" w:cs="Times New Roman"/>
          <w:b/>
          <w:sz w:val="24"/>
          <w:szCs w:val="24"/>
        </w:rPr>
      </w:pPr>
      <w:r>
        <w:rPr>
          <w:rFonts w:ascii="Times New Roman" w:hAnsi="Times New Roman" w:cs="Times New Roman"/>
          <w:b/>
          <w:sz w:val="24"/>
          <w:szCs w:val="24"/>
        </w:rPr>
        <w:t>3</w:t>
      </w:r>
      <w:r w:rsidRPr="00C715DE">
        <w:rPr>
          <w:rFonts w:ascii="Times New Roman" w:hAnsi="Times New Roman" w:cs="Times New Roman"/>
          <w:b/>
          <w:sz w:val="24"/>
          <w:szCs w:val="24"/>
        </w:rPr>
        <w:t>.</w:t>
      </w:r>
      <w:r>
        <w:rPr>
          <w:rFonts w:ascii="Times New Roman" w:hAnsi="Times New Roman" w:cs="Times New Roman"/>
          <w:b/>
          <w:sz w:val="24"/>
          <w:szCs w:val="24"/>
        </w:rPr>
        <w:t xml:space="preserve"> SONUÇ</w:t>
      </w:r>
    </w:p>
    <w:p w:rsidR="00794444" w:rsidRDefault="00360A5E" w:rsidP="00D05675">
      <w:pPr>
        <w:ind w:firstLine="708"/>
        <w:jc w:val="both"/>
        <w:rPr>
          <w:rFonts w:ascii="Times New Roman" w:hAnsi="Times New Roman" w:cs="Times New Roman"/>
          <w:sz w:val="24"/>
          <w:szCs w:val="24"/>
        </w:rPr>
      </w:pPr>
      <w:r>
        <w:rPr>
          <w:rFonts w:ascii="Times New Roman" w:hAnsi="Times New Roman" w:cs="Times New Roman"/>
          <w:sz w:val="24"/>
          <w:szCs w:val="24"/>
        </w:rPr>
        <w:t>Sebze ve meyve başta olmak üzere birçok tüketim malının tüketiciye ulaştığı son noktalardan bir</w:t>
      </w:r>
      <w:r w:rsidR="00B27AB8">
        <w:rPr>
          <w:rFonts w:ascii="Times New Roman" w:hAnsi="Times New Roman" w:cs="Times New Roman"/>
          <w:sz w:val="24"/>
          <w:szCs w:val="24"/>
        </w:rPr>
        <w:t>i</w:t>
      </w:r>
      <w:r>
        <w:rPr>
          <w:rFonts w:ascii="Times New Roman" w:hAnsi="Times New Roman" w:cs="Times New Roman"/>
          <w:sz w:val="24"/>
          <w:szCs w:val="24"/>
        </w:rPr>
        <w:t xml:space="preserve"> olan pazar yerlerindeki satış yerlerinin </w:t>
      </w:r>
      <w:r w:rsidR="00D50024">
        <w:rPr>
          <w:rFonts w:ascii="Times New Roman" w:hAnsi="Times New Roman" w:cs="Times New Roman"/>
          <w:sz w:val="24"/>
          <w:szCs w:val="24"/>
        </w:rPr>
        <w:t>kullanım hakkının verilmesine</w:t>
      </w:r>
      <w:r>
        <w:rPr>
          <w:rFonts w:ascii="Times New Roman" w:hAnsi="Times New Roman" w:cs="Times New Roman"/>
          <w:sz w:val="24"/>
          <w:szCs w:val="24"/>
        </w:rPr>
        <w:t xml:space="preserve"> yönelik yapılacak </w:t>
      </w:r>
      <w:r w:rsidR="00794444">
        <w:rPr>
          <w:rFonts w:ascii="Times New Roman" w:hAnsi="Times New Roman" w:cs="Times New Roman"/>
          <w:sz w:val="24"/>
          <w:szCs w:val="24"/>
        </w:rPr>
        <w:t>işlemlerde</w:t>
      </w:r>
      <w:r>
        <w:rPr>
          <w:rFonts w:ascii="Times New Roman" w:hAnsi="Times New Roman" w:cs="Times New Roman"/>
          <w:sz w:val="24"/>
          <w:szCs w:val="24"/>
        </w:rPr>
        <w:t xml:space="preserve"> 5957 sayılı Kanun ve bu Kanun uyarınca münhasıran pazar yerlerine yönelik hazırlanarak yürürlüğe konulmuş olan Yönetmeli</w:t>
      </w:r>
      <w:r w:rsidR="00794444">
        <w:rPr>
          <w:rFonts w:ascii="Times New Roman" w:hAnsi="Times New Roman" w:cs="Times New Roman"/>
          <w:sz w:val="24"/>
          <w:szCs w:val="24"/>
        </w:rPr>
        <w:t xml:space="preserve">k hükümleri yol gösterici olacaktır. </w:t>
      </w:r>
    </w:p>
    <w:p w:rsidR="00794444" w:rsidRDefault="00794444" w:rsidP="00D05675">
      <w:pPr>
        <w:ind w:firstLine="708"/>
        <w:jc w:val="both"/>
        <w:rPr>
          <w:rFonts w:ascii="Times New Roman" w:hAnsi="Times New Roman" w:cs="Times New Roman"/>
          <w:sz w:val="24"/>
          <w:szCs w:val="24"/>
        </w:rPr>
      </w:pPr>
      <w:r>
        <w:rPr>
          <w:rFonts w:ascii="Times New Roman" w:hAnsi="Times New Roman" w:cs="Times New Roman"/>
          <w:sz w:val="24"/>
          <w:szCs w:val="24"/>
        </w:rPr>
        <w:t>Söz konusu hükümler içeriği itibarıyla genel nitelikte olup, bölgesel özelliklere göre ihtiyaç duyulacak alt düzenlemeler</w:t>
      </w:r>
      <w:r w:rsidR="000A655C">
        <w:rPr>
          <w:rFonts w:ascii="Times New Roman" w:hAnsi="Times New Roman" w:cs="Times New Roman"/>
          <w:sz w:val="24"/>
          <w:szCs w:val="24"/>
        </w:rPr>
        <w:t>,</w:t>
      </w:r>
      <w:r>
        <w:rPr>
          <w:rFonts w:ascii="Times New Roman" w:hAnsi="Times New Roman" w:cs="Times New Roman"/>
          <w:sz w:val="24"/>
          <w:szCs w:val="24"/>
        </w:rPr>
        <w:t xml:space="preserve"> ilgili Kanun ve Yönetmelik hükümlerine uygun olmak kaydıyla belediyelerimizce yapılabilecektir. Bahsi geçen Kanun ve Yönetmeliğin </w:t>
      </w:r>
      <w:r w:rsidR="003901C9">
        <w:rPr>
          <w:rFonts w:ascii="Times New Roman" w:hAnsi="Times New Roman" w:cs="Times New Roman"/>
          <w:sz w:val="24"/>
          <w:szCs w:val="24"/>
        </w:rPr>
        <w:t xml:space="preserve">satış yerlerinin kullanım hakkının verilmesine </w:t>
      </w:r>
      <w:r>
        <w:rPr>
          <w:rFonts w:ascii="Times New Roman" w:hAnsi="Times New Roman" w:cs="Times New Roman"/>
          <w:sz w:val="24"/>
          <w:szCs w:val="24"/>
        </w:rPr>
        <w:t xml:space="preserve">yönelik hükümleri ile tüm belediyelerimizin ortak </w:t>
      </w:r>
      <w:r>
        <w:rPr>
          <w:rFonts w:ascii="Times New Roman" w:hAnsi="Times New Roman" w:cs="Times New Roman"/>
          <w:sz w:val="24"/>
          <w:szCs w:val="24"/>
        </w:rPr>
        <w:lastRenderedPageBreak/>
        <w:t xml:space="preserve">bir paydada buluşmaları ve </w:t>
      </w:r>
      <w:r w:rsidR="003901C9">
        <w:rPr>
          <w:rFonts w:ascii="Times New Roman" w:hAnsi="Times New Roman" w:cs="Times New Roman"/>
          <w:sz w:val="24"/>
          <w:szCs w:val="24"/>
        </w:rPr>
        <w:t>bunlara</w:t>
      </w:r>
      <w:r>
        <w:rPr>
          <w:rFonts w:ascii="Times New Roman" w:hAnsi="Times New Roman" w:cs="Times New Roman"/>
          <w:sz w:val="24"/>
          <w:szCs w:val="24"/>
        </w:rPr>
        <w:t xml:space="preserve"> ilişkin yapacakları iş ve işlemlerde yeknesak uygulamalara gitmeleri sağlanmış olacaktır. </w:t>
      </w:r>
    </w:p>
    <w:p w:rsidR="00360A5E" w:rsidRPr="00597030" w:rsidRDefault="00794444" w:rsidP="00D05675">
      <w:pPr>
        <w:ind w:firstLine="708"/>
        <w:jc w:val="both"/>
        <w:rPr>
          <w:rFonts w:ascii="Times New Roman" w:eastAsia="Times New Roman" w:hAnsi="Times New Roman"/>
          <w:sz w:val="24"/>
          <w:szCs w:val="24"/>
        </w:rPr>
      </w:pPr>
      <w:r>
        <w:rPr>
          <w:rFonts w:ascii="Times New Roman" w:hAnsi="Times New Roman" w:cs="Times New Roman"/>
          <w:sz w:val="24"/>
          <w:szCs w:val="24"/>
        </w:rPr>
        <w:t>Netice itibarıyla</w:t>
      </w:r>
      <w:r w:rsidR="002C5A93">
        <w:rPr>
          <w:rFonts w:ascii="Times New Roman" w:hAnsi="Times New Roman" w:cs="Times New Roman"/>
          <w:sz w:val="24"/>
          <w:szCs w:val="24"/>
        </w:rPr>
        <w:t>,</w:t>
      </w:r>
      <w:r>
        <w:rPr>
          <w:rFonts w:ascii="Times New Roman" w:hAnsi="Times New Roman" w:cs="Times New Roman"/>
          <w:sz w:val="24"/>
          <w:szCs w:val="24"/>
        </w:rPr>
        <w:t xml:space="preserve"> olabildiğince ayrıntılı olarak düzenlenmiş olan Kanun ve Yönetmelik hükümleri ve bu hükümlere uygun olarak yapılacak alt düzenlemeler ile pazar yerlerindeki satış yerlerinin </w:t>
      </w:r>
      <w:r w:rsidR="003901C9">
        <w:rPr>
          <w:rFonts w:ascii="Times New Roman" w:hAnsi="Times New Roman" w:cs="Times New Roman"/>
          <w:sz w:val="24"/>
          <w:szCs w:val="24"/>
        </w:rPr>
        <w:t>kullanım hakkının verilmesinde</w:t>
      </w:r>
      <w:r w:rsidR="00360A5E">
        <w:rPr>
          <w:rFonts w:ascii="Times New Roman" w:hAnsi="Times New Roman" w:cs="Times New Roman"/>
          <w:sz w:val="24"/>
          <w:szCs w:val="24"/>
        </w:rPr>
        <w:t xml:space="preserve"> bugüne kadar yaşanmış olan sorunların giderilmesi</w:t>
      </w:r>
      <w:r>
        <w:rPr>
          <w:rFonts w:ascii="Times New Roman" w:hAnsi="Times New Roman" w:cs="Times New Roman"/>
          <w:sz w:val="24"/>
          <w:szCs w:val="24"/>
        </w:rPr>
        <w:t xml:space="preserve"> mümkün olabilecektir. </w:t>
      </w:r>
    </w:p>
    <w:p w:rsidR="00233A5F" w:rsidRDefault="00233A5F" w:rsidP="00D05675">
      <w:pPr>
        <w:ind w:firstLine="708"/>
        <w:jc w:val="both"/>
        <w:rPr>
          <w:rFonts w:ascii="Times New Roman" w:hAnsi="Times New Roman" w:cs="Times New Roman"/>
          <w:sz w:val="24"/>
          <w:szCs w:val="24"/>
        </w:rPr>
      </w:pPr>
    </w:p>
    <w:sectPr w:rsidR="00233A5F" w:rsidSect="00AE43E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03D" w:rsidRDefault="001E503D" w:rsidP="00F33A55">
      <w:pPr>
        <w:spacing w:after="0" w:line="240" w:lineRule="auto"/>
      </w:pPr>
      <w:r>
        <w:separator/>
      </w:r>
    </w:p>
  </w:endnote>
  <w:endnote w:type="continuationSeparator" w:id="1">
    <w:p w:rsidR="001E503D" w:rsidRDefault="001E503D" w:rsidP="00F33A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67032"/>
      <w:docPartObj>
        <w:docPartGallery w:val="Page Numbers (Bottom of Page)"/>
        <w:docPartUnique/>
      </w:docPartObj>
    </w:sdtPr>
    <w:sdtEndPr>
      <w:rPr>
        <w:rFonts w:ascii="Times New Roman" w:hAnsi="Times New Roman" w:cs="Times New Roman"/>
      </w:rPr>
    </w:sdtEndPr>
    <w:sdtContent>
      <w:p w:rsidR="00213E85" w:rsidRPr="00F92DD4" w:rsidRDefault="00807052">
        <w:pPr>
          <w:pStyle w:val="Altbilgi"/>
          <w:jc w:val="center"/>
          <w:rPr>
            <w:rFonts w:ascii="Times New Roman" w:hAnsi="Times New Roman" w:cs="Times New Roman"/>
          </w:rPr>
        </w:pPr>
        <w:r w:rsidRPr="00F92DD4">
          <w:rPr>
            <w:rFonts w:ascii="Times New Roman" w:hAnsi="Times New Roman" w:cs="Times New Roman"/>
          </w:rPr>
          <w:fldChar w:fldCharType="begin"/>
        </w:r>
        <w:r w:rsidR="00456411" w:rsidRPr="00F92DD4">
          <w:rPr>
            <w:rFonts w:ascii="Times New Roman" w:hAnsi="Times New Roman" w:cs="Times New Roman"/>
          </w:rPr>
          <w:instrText xml:space="preserve"> PAGE   \* MERGEFORMAT </w:instrText>
        </w:r>
        <w:r w:rsidRPr="00F92DD4">
          <w:rPr>
            <w:rFonts w:ascii="Times New Roman" w:hAnsi="Times New Roman" w:cs="Times New Roman"/>
          </w:rPr>
          <w:fldChar w:fldCharType="separate"/>
        </w:r>
        <w:r w:rsidR="00BA2AC1">
          <w:rPr>
            <w:rFonts w:ascii="Times New Roman" w:hAnsi="Times New Roman" w:cs="Times New Roman"/>
            <w:noProof/>
          </w:rPr>
          <w:t>14</w:t>
        </w:r>
        <w:r w:rsidRPr="00F92DD4">
          <w:rPr>
            <w:rFonts w:ascii="Times New Roman" w:hAnsi="Times New Roman" w:cs="Times New Roman"/>
            <w:noProof/>
          </w:rPr>
          <w:fldChar w:fldCharType="end"/>
        </w:r>
      </w:p>
    </w:sdtContent>
  </w:sdt>
  <w:p w:rsidR="00213E85" w:rsidRDefault="00213E8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03D" w:rsidRDefault="001E503D" w:rsidP="00F33A55">
      <w:pPr>
        <w:spacing w:after="0" w:line="240" w:lineRule="auto"/>
      </w:pPr>
      <w:r>
        <w:separator/>
      </w:r>
    </w:p>
  </w:footnote>
  <w:footnote w:type="continuationSeparator" w:id="1">
    <w:p w:rsidR="001E503D" w:rsidRDefault="001E503D" w:rsidP="00F33A55">
      <w:pPr>
        <w:spacing w:after="0" w:line="240" w:lineRule="auto"/>
      </w:pPr>
      <w:r>
        <w:continuationSeparator/>
      </w:r>
    </w:p>
  </w:footnote>
  <w:footnote w:id="2">
    <w:p w:rsidR="00A85372" w:rsidRPr="00057D44" w:rsidRDefault="00A85372" w:rsidP="00A85372">
      <w:pPr>
        <w:spacing w:after="0"/>
        <w:rPr>
          <w:sz w:val="20"/>
          <w:szCs w:val="20"/>
        </w:rPr>
      </w:pPr>
      <w:r w:rsidRPr="00057D44">
        <w:rPr>
          <w:rStyle w:val="DipnotBavurusu"/>
          <w:rFonts w:ascii="Times New Roman" w:hAnsi="Times New Roman" w:cs="Times New Roman"/>
          <w:sz w:val="20"/>
          <w:szCs w:val="20"/>
        </w:rPr>
        <w:footnoteRef/>
      </w:r>
      <w:r w:rsidRPr="00057D44">
        <w:rPr>
          <w:rFonts w:ascii="Times New Roman" w:hAnsi="Times New Roman" w:cs="Times New Roman"/>
          <w:sz w:val="20"/>
          <w:szCs w:val="20"/>
        </w:rPr>
        <w:t xml:space="preserve"> http://www.tesk.org.tr/tr/calisma/sicil/7.pdf</w:t>
      </w:r>
    </w:p>
  </w:footnote>
  <w:footnote w:id="3">
    <w:p w:rsidR="00585650" w:rsidRPr="00585650" w:rsidRDefault="00585650">
      <w:pPr>
        <w:pStyle w:val="DipnotMetni"/>
        <w:rPr>
          <w:rFonts w:ascii="Times New Roman" w:hAnsi="Times New Roman" w:cs="Times New Roman"/>
        </w:rPr>
      </w:pPr>
      <w:r w:rsidRPr="00585650">
        <w:rPr>
          <w:rStyle w:val="DipnotBavurusu"/>
          <w:rFonts w:ascii="Times New Roman" w:hAnsi="Times New Roman" w:cs="Times New Roman"/>
        </w:rPr>
        <w:footnoteRef/>
      </w:r>
      <w:r w:rsidRPr="00585650">
        <w:rPr>
          <w:rFonts w:ascii="Times New Roman" w:hAnsi="Times New Roman" w:cs="Times New Roman"/>
        </w:rPr>
        <w:t xml:space="preserve"> R.G.: 26/3/2010-27533.</w:t>
      </w:r>
    </w:p>
  </w:footnote>
  <w:footnote w:id="4">
    <w:p w:rsidR="00DB428D" w:rsidRPr="00DB428D" w:rsidRDefault="00DB428D">
      <w:pPr>
        <w:pStyle w:val="DipnotMetni"/>
        <w:rPr>
          <w:rFonts w:ascii="Times New Roman" w:hAnsi="Times New Roman" w:cs="Times New Roman"/>
        </w:rPr>
      </w:pPr>
      <w:r w:rsidRPr="00DB428D">
        <w:rPr>
          <w:rStyle w:val="DipnotBavurusu"/>
          <w:rFonts w:ascii="Times New Roman" w:hAnsi="Times New Roman" w:cs="Times New Roman"/>
        </w:rPr>
        <w:footnoteRef/>
      </w:r>
      <w:r w:rsidRPr="00DB428D">
        <w:rPr>
          <w:rFonts w:ascii="Times New Roman" w:hAnsi="Times New Roman" w:cs="Times New Roman"/>
        </w:rPr>
        <w:t xml:space="preserve"> Yılmaz, Ejder, </w:t>
      </w:r>
      <w:r w:rsidRPr="00DB428D">
        <w:rPr>
          <w:rFonts w:ascii="Times New Roman" w:hAnsi="Times New Roman" w:cs="Times New Roman"/>
          <w:i/>
        </w:rPr>
        <w:t xml:space="preserve">Hukuk Sözlüğü, </w:t>
      </w:r>
      <w:r w:rsidRPr="00DB428D">
        <w:rPr>
          <w:rFonts w:ascii="Times New Roman" w:hAnsi="Times New Roman" w:cs="Times New Roman"/>
        </w:rPr>
        <w:t>Yetkin Yayınları, 9.Baskı, Ankara,</w:t>
      </w:r>
      <w:r w:rsidR="008C30B5">
        <w:rPr>
          <w:rFonts w:ascii="Times New Roman" w:hAnsi="Times New Roman" w:cs="Times New Roman"/>
        </w:rPr>
        <w:t xml:space="preserve"> </w:t>
      </w:r>
      <w:r w:rsidRPr="00DB428D">
        <w:rPr>
          <w:rFonts w:ascii="Times New Roman" w:hAnsi="Times New Roman" w:cs="Times New Roman"/>
        </w:rPr>
        <w:t>2005.</w:t>
      </w:r>
    </w:p>
  </w:footnote>
  <w:footnote w:id="5">
    <w:p w:rsidR="00213E85" w:rsidRPr="007D7870" w:rsidRDefault="00213E85">
      <w:pPr>
        <w:pStyle w:val="DipnotMetni"/>
        <w:rPr>
          <w:rFonts w:ascii="Times New Roman" w:hAnsi="Times New Roman" w:cs="Times New Roman"/>
        </w:rPr>
      </w:pPr>
      <w:r w:rsidRPr="007D7870">
        <w:rPr>
          <w:rStyle w:val="DipnotBavurusu"/>
          <w:rFonts w:ascii="Times New Roman" w:hAnsi="Times New Roman" w:cs="Times New Roman"/>
        </w:rPr>
        <w:footnoteRef/>
      </w:r>
      <w:r w:rsidR="00541F61">
        <w:rPr>
          <w:rFonts w:ascii="Times New Roman" w:hAnsi="Times New Roman" w:cs="Times New Roman"/>
        </w:rPr>
        <w:t xml:space="preserve"> </w:t>
      </w:r>
      <w:r w:rsidR="00551BB4">
        <w:rPr>
          <w:rFonts w:ascii="Times New Roman" w:hAnsi="Times New Roman" w:cs="Times New Roman"/>
        </w:rPr>
        <w:t>R.G.:</w:t>
      </w:r>
      <w:r w:rsidRPr="007D7870">
        <w:rPr>
          <w:rFonts w:ascii="Times New Roman" w:hAnsi="Times New Roman" w:cs="Times New Roman"/>
        </w:rPr>
        <w:t>29/5/1981</w:t>
      </w:r>
      <w:r w:rsidR="00551BB4">
        <w:rPr>
          <w:rFonts w:ascii="Times New Roman" w:hAnsi="Times New Roman" w:cs="Times New Roman"/>
        </w:rPr>
        <w:t>-</w:t>
      </w:r>
      <w:r w:rsidRPr="007D7870">
        <w:rPr>
          <w:rFonts w:ascii="Times New Roman" w:hAnsi="Times New Roman" w:cs="Times New Roman"/>
        </w:rPr>
        <w:t>17354.</w:t>
      </w:r>
    </w:p>
  </w:footnote>
  <w:footnote w:id="6">
    <w:p w:rsidR="00362CD7" w:rsidRPr="00362CD7" w:rsidRDefault="00362CD7">
      <w:pPr>
        <w:pStyle w:val="DipnotMetni"/>
        <w:rPr>
          <w:rFonts w:ascii="Times New Roman" w:hAnsi="Times New Roman" w:cs="Times New Roman"/>
        </w:rPr>
      </w:pPr>
      <w:r w:rsidRPr="00362CD7">
        <w:rPr>
          <w:rStyle w:val="DipnotBavurusu"/>
          <w:rFonts w:ascii="Times New Roman" w:hAnsi="Times New Roman" w:cs="Times New Roman"/>
        </w:rPr>
        <w:footnoteRef/>
      </w:r>
      <w:r w:rsidRPr="00362CD7">
        <w:rPr>
          <w:rFonts w:ascii="Times New Roman" w:hAnsi="Times New Roman" w:cs="Times New Roman"/>
        </w:rPr>
        <w:t xml:space="preserve"> R.G.:</w:t>
      </w:r>
      <w:r w:rsidRPr="00362CD7">
        <w:rPr>
          <w:rFonts w:ascii="Times New Roman" w:hAnsi="Times New Roman" w:cs="Times New Roman"/>
          <w:snapToGrid w:val="0"/>
        </w:rPr>
        <w:t>8/12/2001-24607.</w:t>
      </w:r>
    </w:p>
  </w:footnote>
  <w:footnote w:id="7">
    <w:p w:rsidR="00D41A4C" w:rsidRPr="00D41A4C" w:rsidRDefault="00D41A4C" w:rsidP="00D41A4C">
      <w:pPr>
        <w:pStyle w:val="DipnotMetni"/>
        <w:rPr>
          <w:rFonts w:ascii="Times New Roman" w:hAnsi="Times New Roman" w:cs="Times New Roman"/>
        </w:rPr>
      </w:pPr>
      <w:r w:rsidRPr="00D41A4C">
        <w:rPr>
          <w:rStyle w:val="DipnotBavurusu"/>
          <w:rFonts w:ascii="Times New Roman" w:hAnsi="Times New Roman" w:cs="Times New Roman"/>
        </w:rPr>
        <w:footnoteRef/>
      </w:r>
      <w:r w:rsidRPr="00D41A4C">
        <w:rPr>
          <w:rFonts w:ascii="Times New Roman" w:hAnsi="Times New Roman" w:cs="Times New Roman"/>
        </w:rPr>
        <w:t xml:space="preserve"> R.G.: 13/7/2005-25874 </w:t>
      </w:r>
    </w:p>
  </w:footnote>
  <w:footnote w:id="8">
    <w:p w:rsidR="004238B7" w:rsidRDefault="004238B7">
      <w:pPr>
        <w:pStyle w:val="DipnotMetni"/>
      </w:pPr>
      <w:r w:rsidRPr="00D41A4C">
        <w:rPr>
          <w:rStyle w:val="DipnotBavurusu"/>
          <w:rFonts w:ascii="Times New Roman" w:hAnsi="Times New Roman" w:cs="Times New Roman"/>
        </w:rPr>
        <w:footnoteRef/>
      </w:r>
      <w:r w:rsidRPr="00D41A4C">
        <w:rPr>
          <w:rFonts w:ascii="Times New Roman" w:hAnsi="Times New Roman" w:cs="Times New Roman"/>
        </w:rPr>
        <w:t xml:space="preserve"> R.G.: 4/2/2011- 27836</w:t>
      </w:r>
    </w:p>
  </w:footnote>
  <w:footnote w:id="9">
    <w:p w:rsidR="00213E85" w:rsidRPr="000D37E8" w:rsidRDefault="00213E85" w:rsidP="00CB78BD">
      <w:pPr>
        <w:pStyle w:val="DipnotMetni"/>
        <w:jc w:val="both"/>
        <w:rPr>
          <w:rFonts w:ascii="Times New Roman" w:hAnsi="Times New Roman" w:cs="Times New Roman"/>
        </w:rPr>
      </w:pPr>
      <w:r w:rsidRPr="000D37E8">
        <w:rPr>
          <w:rStyle w:val="DipnotBavurusu"/>
          <w:rFonts w:ascii="Times New Roman" w:hAnsi="Times New Roman" w:cs="Times New Roman"/>
        </w:rPr>
        <w:footnoteRef/>
      </w:r>
      <w:r w:rsidRPr="000D37E8">
        <w:rPr>
          <w:rFonts w:ascii="Times New Roman" w:hAnsi="Times New Roman" w:cs="Times New Roman"/>
        </w:rPr>
        <w:t xml:space="preserve"> Pazar yeri yerleşim planı, pazar yeri kurulmasına ilişkin belediye meclisi kararını takiben üç ay içinde, Yönetmeliğin 6 ncı maddesinde belirtilen hizmet tesislerini içerecek şekilde hazırlanır ve belediye encümenince onaylanır.</w:t>
      </w:r>
    </w:p>
  </w:footnote>
  <w:footnote w:id="10">
    <w:p w:rsidR="00213E85" w:rsidRPr="00FA7444" w:rsidRDefault="00213E85" w:rsidP="00C96F4E">
      <w:pPr>
        <w:pStyle w:val="DipnotMetni"/>
        <w:jc w:val="both"/>
        <w:rPr>
          <w:rFonts w:ascii="Times New Roman" w:hAnsi="Times New Roman" w:cs="Times New Roman"/>
          <w:color w:val="1C283D"/>
        </w:rPr>
      </w:pPr>
      <w:r w:rsidRPr="000D37E8">
        <w:rPr>
          <w:rStyle w:val="DipnotBavurusu"/>
          <w:rFonts w:ascii="Times New Roman" w:hAnsi="Times New Roman" w:cs="Times New Roman"/>
        </w:rPr>
        <w:footnoteRef/>
      </w:r>
      <w:r w:rsidRPr="000D37E8">
        <w:rPr>
          <w:rFonts w:ascii="Times New Roman" w:hAnsi="Times New Roman" w:cs="Times New Roman"/>
        </w:rPr>
        <w:t xml:space="preserve"> Duyuruya ilişkin söz konusu “iş günü” nün hesabında duyuruyu yapacak kurumun çalışma gün ve saatlerinin dikkate alınması uygun olacaktır. Duyurular belediyeler tarafından yapılacağından ve belediyelerde çalışan kamu görevlilerinin 657 sayılı Devlet Memurları Kanunun kapsamına girmesi ve ilgili Kanunun 99 uncu maddesinde Cumartesi ve Pazar gününün tatil olarak kabul edildiğine ilişkin hükmün bulunması nedeniyle söz konusu “iş günü”nün hesabında Cumartesi ve Pazar günün hesaba katılmaması gerekmektedir.   </w:t>
      </w:r>
    </w:p>
  </w:footnote>
  <w:footnote w:id="11">
    <w:p w:rsidR="00121ED7" w:rsidRPr="00121ED7" w:rsidRDefault="00121ED7" w:rsidP="00121ED7">
      <w:pPr>
        <w:pStyle w:val="DipnotMetni"/>
        <w:jc w:val="both"/>
        <w:rPr>
          <w:rFonts w:ascii="Times New Roman" w:hAnsi="Times New Roman" w:cs="Times New Roman"/>
        </w:rPr>
      </w:pPr>
      <w:r w:rsidRPr="00121ED7">
        <w:rPr>
          <w:rStyle w:val="DipnotBavurusu"/>
          <w:rFonts w:ascii="Times New Roman" w:hAnsi="Times New Roman" w:cs="Times New Roman"/>
        </w:rPr>
        <w:footnoteRef/>
      </w:r>
      <w:r w:rsidRPr="00121ED7">
        <w:rPr>
          <w:rFonts w:ascii="Times New Roman" w:hAnsi="Times New Roman" w:cs="Times New Roman"/>
        </w:rPr>
        <w:t xml:space="preserve"> Yönetmeliğe göre meslek kuruluşu “Pazarcıların üyesi oldukları ihtisas odalarının kurdukları ülke genelinde en fazla üyeye sahip esnaf ve sanatkârlar federasyonuna kayıtlı meslek odası veya ihtisas odası bulunmayan yerlerde en fazla pazarcı üyeye sahip karma nitelikteki esnaf ve sanatkârlar odası”dır.</w:t>
      </w:r>
    </w:p>
  </w:footnote>
  <w:footnote w:id="12">
    <w:p w:rsidR="00213E85" w:rsidRPr="00021DB0" w:rsidRDefault="00213E85">
      <w:pPr>
        <w:pStyle w:val="DipnotMetni"/>
        <w:rPr>
          <w:rFonts w:ascii="Times New Roman" w:hAnsi="Times New Roman" w:cs="Times New Roman"/>
        </w:rPr>
      </w:pPr>
      <w:r w:rsidRPr="00021DB0">
        <w:rPr>
          <w:rStyle w:val="DipnotBavurusu"/>
          <w:rFonts w:ascii="Times New Roman" w:hAnsi="Times New Roman" w:cs="Times New Roman"/>
        </w:rPr>
        <w:footnoteRef/>
      </w:r>
      <w:r w:rsidR="00021DB0" w:rsidRPr="00021DB0">
        <w:rPr>
          <w:rFonts w:ascii="Times New Roman" w:hAnsi="Times New Roman" w:cs="Times New Roman"/>
        </w:rPr>
        <w:t>R.G.: 16/6/2006-26200</w:t>
      </w:r>
      <w:r w:rsidR="00074D67">
        <w:rPr>
          <w:rFonts w:ascii="Times New Roman" w:hAnsi="Times New Roman" w:cs="Times New Roman"/>
        </w:rPr>
        <w:t>.</w:t>
      </w:r>
    </w:p>
  </w:footnote>
  <w:footnote w:id="13">
    <w:p w:rsidR="00D36ECB" w:rsidRPr="00D36ECB" w:rsidRDefault="00D36ECB">
      <w:pPr>
        <w:pStyle w:val="DipnotMetni"/>
        <w:rPr>
          <w:rFonts w:ascii="Times New Roman" w:hAnsi="Times New Roman" w:cs="Times New Roman"/>
        </w:rPr>
      </w:pPr>
      <w:r w:rsidRPr="00D36ECB">
        <w:rPr>
          <w:rStyle w:val="DipnotBavurusu"/>
          <w:rFonts w:ascii="Times New Roman" w:hAnsi="Times New Roman" w:cs="Times New Roman"/>
        </w:rPr>
        <w:footnoteRef/>
      </w:r>
      <w:r w:rsidRPr="00D36ECB">
        <w:rPr>
          <w:rFonts w:ascii="Times New Roman" w:hAnsi="Times New Roman" w:cs="Times New Roman"/>
        </w:rPr>
        <w:t xml:space="preserve"> R.G.:19/5/2012-28297</w:t>
      </w:r>
      <w:r w:rsidR="00030A56">
        <w:rPr>
          <w:rFonts w:ascii="Times New Roman" w:hAnsi="Times New Roman" w:cs="Times New Roman"/>
        </w:rPr>
        <w:t>. Karar 1 yıl sonra yürürlüğe girmiştir.</w:t>
      </w:r>
    </w:p>
  </w:footnote>
  <w:footnote w:id="14">
    <w:p w:rsidR="00B45849" w:rsidRPr="00B45849" w:rsidRDefault="00B45849">
      <w:pPr>
        <w:pStyle w:val="DipnotMetni"/>
        <w:rPr>
          <w:rFonts w:ascii="Times New Roman" w:hAnsi="Times New Roman" w:cs="Times New Roman"/>
        </w:rPr>
      </w:pPr>
      <w:r w:rsidRPr="00B45849">
        <w:rPr>
          <w:rStyle w:val="DipnotBavurusu"/>
          <w:rFonts w:ascii="Times New Roman" w:hAnsi="Times New Roman" w:cs="Times New Roman"/>
        </w:rPr>
        <w:footnoteRef/>
      </w:r>
      <w:r w:rsidRPr="00B45849">
        <w:rPr>
          <w:rFonts w:ascii="Times New Roman" w:hAnsi="Times New Roman" w:cs="Times New Roman"/>
        </w:rPr>
        <w:t xml:space="preserve"> R.G.: 11/6/2013-28674</w:t>
      </w:r>
    </w:p>
  </w:footnote>
  <w:footnote w:id="15">
    <w:p w:rsidR="00213E85" w:rsidRDefault="00213E85">
      <w:pPr>
        <w:pStyle w:val="DipnotMetni"/>
      </w:pPr>
      <w:r w:rsidRPr="00D36ECB">
        <w:rPr>
          <w:rStyle w:val="DipnotBavurusu"/>
          <w:rFonts w:ascii="Times New Roman" w:hAnsi="Times New Roman" w:cs="Times New Roman"/>
        </w:rPr>
        <w:footnoteRef/>
      </w:r>
      <w:r w:rsidR="00190030">
        <w:rPr>
          <w:rFonts w:ascii="Times New Roman" w:hAnsi="Times New Roman" w:cs="Times New Roman"/>
        </w:rPr>
        <w:t xml:space="preserve"> </w:t>
      </w:r>
      <w:r w:rsidR="00D36ECB">
        <w:rPr>
          <w:rFonts w:ascii="Times New Roman" w:hAnsi="Times New Roman" w:cs="Times New Roman"/>
        </w:rPr>
        <w:t>R.G.:</w:t>
      </w:r>
      <w:r w:rsidRPr="00D36ECB">
        <w:rPr>
          <w:rFonts w:ascii="Times New Roman" w:hAnsi="Times New Roman" w:cs="Times New Roman"/>
        </w:rPr>
        <w:t>21/6/2005</w:t>
      </w:r>
      <w:r w:rsidR="00D36ECB">
        <w:rPr>
          <w:rFonts w:ascii="Times New Roman" w:hAnsi="Times New Roman" w:cs="Times New Roman"/>
        </w:rPr>
        <w:t>-</w:t>
      </w:r>
      <w:r w:rsidRPr="00D36ECB">
        <w:rPr>
          <w:rFonts w:ascii="Times New Roman" w:hAnsi="Times New Roman" w:cs="Times New Roman"/>
        </w:rPr>
        <w:t xml:space="preserve">25852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5C7186"/>
    <w:multiLevelType w:val="hybridMultilevel"/>
    <w:tmpl w:val="B908F78E"/>
    <w:lvl w:ilvl="0" w:tplc="25DA9E7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361377"/>
    <w:rsid w:val="000027C8"/>
    <w:rsid w:val="00021DB0"/>
    <w:rsid w:val="0002369C"/>
    <w:rsid w:val="00024544"/>
    <w:rsid w:val="00030A56"/>
    <w:rsid w:val="0003144B"/>
    <w:rsid w:val="0003507C"/>
    <w:rsid w:val="000513F0"/>
    <w:rsid w:val="00051CE8"/>
    <w:rsid w:val="00057D44"/>
    <w:rsid w:val="000625FA"/>
    <w:rsid w:val="000626B5"/>
    <w:rsid w:val="00064032"/>
    <w:rsid w:val="00066135"/>
    <w:rsid w:val="0006658C"/>
    <w:rsid w:val="00074D67"/>
    <w:rsid w:val="000754E5"/>
    <w:rsid w:val="0007571A"/>
    <w:rsid w:val="00075B92"/>
    <w:rsid w:val="00090C55"/>
    <w:rsid w:val="00093455"/>
    <w:rsid w:val="000A2EBD"/>
    <w:rsid w:val="000A564F"/>
    <w:rsid w:val="000A655C"/>
    <w:rsid w:val="000B4ED5"/>
    <w:rsid w:val="000C45DC"/>
    <w:rsid w:val="000C4A38"/>
    <w:rsid w:val="000D37E8"/>
    <w:rsid w:val="000D596F"/>
    <w:rsid w:val="000D5EFB"/>
    <w:rsid w:val="000E36A0"/>
    <w:rsid w:val="000E36CE"/>
    <w:rsid w:val="000F0786"/>
    <w:rsid w:val="000F614E"/>
    <w:rsid w:val="000F6950"/>
    <w:rsid w:val="00104FDE"/>
    <w:rsid w:val="0010753D"/>
    <w:rsid w:val="00113518"/>
    <w:rsid w:val="00121ED7"/>
    <w:rsid w:val="001227E2"/>
    <w:rsid w:val="0012321A"/>
    <w:rsid w:val="00134D1A"/>
    <w:rsid w:val="00136BE7"/>
    <w:rsid w:val="00140B33"/>
    <w:rsid w:val="00140C5D"/>
    <w:rsid w:val="0015376C"/>
    <w:rsid w:val="001741C5"/>
    <w:rsid w:val="001826D8"/>
    <w:rsid w:val="001855C1"/>
    <w:rsid w:val="00190030"/>
    <w:rsid w:val="001908A0"/>
    <w:rsid w:val="0019750D"/>
    <w:rsid w:val="001B1280"/>
    <w:rsid w:val="001B252F"/>
    <w:rsid w:val="001B4FAD"/>
    <w:rsid w:val="001C2A2E"/>
    <w:rsid w:val="001C7A1E"/>
    <w:rsid w:val="001D385C"/>
    <w:rsid w:val="001D5759"/>
    <w:rsid w:val="001E32ED"/>
    <w:rsid w:val="001E503D"/>
    <w:rsid w:val="001F1B65"/>
    <w:rsid w:val="001F1C1B"/>
    <w:rsid w:val="00206244"/>
    <w:rsid w:val="0020723A"/>
    <w:rsid w:val="00213E85"/>
    <w:rsid w:val="00214ADA"/>
    <w:rsid w:val="00222E58"/>
    <w:rsid w:val="002234BD"/>
    <w:rsid w:val="002339BB"/>
    <w:rsid w:val="00233A5F"/>
    <w:rsid w:val="00235C23"/>
    <w:rsid w:val="00236050"/>
    <w:rsid w:val="00241405"/>
    <w:rsid w:val="0025243D"/>
    <w:rsid w:val="00263D6D"/>
    <w:rsid w:val="00264D7F"/>
    <w:rsid w:val="002672D9"/>
    <w:rsid w:val="0027659E"/>
    <w:rsid w:val="0027721A"/>
    <w:rsid w:val="00277966"/>
    <w:rsid w:val="00287C3E"/>
    <w:rsid w:val="002A1D47"/>
    <w:rsid w:val="002A2E47"/>
    <w:rsid w:val="002C5A93"/>
    <w:rsid w:val="002D3ED6"/>
    <w:rsid w:val="002D7CC0"/>
    <w:rsid w:val="002E00FA"/>
    <w:rsid w:val="002E1A31"/>
    <w:rsid w:val="002E5032"/>
    <w:rsid w:val="002E51C4"/>
    <w:rsid w:val="002E5D75"/>
    <w:rsid w:val="002F046B"/>
    <w:rsid w:val="002F5438"/>
    <w:rsid w:val="002F7ABB"/>
    <w:rsid w:val="003009B9"/>
    <w:rsid w:val="00301E49"/>
    <w:rsid w:val="003175D8"/>
    <w:rsid w:val="00320D0D"/>
    <w:rsid w:val="00327C3B"/>
    <w:rsid w:val="00331893"/>
    <w:rsid w:val="003359DB"/>
    <w:rsid w:val="00337E42"/>
    <w:rsid w:val="0034091A"/>
    <w:rsid w:val="00352452"/>
    <w:rsid w:val="00355721"/>
    <w:rsid w:val="00356398"/>
    <w:rsid w:val="00360A5E"/>
    <w:rsid w:val="00360A95"/>
    <w:rsid w:val="00361377"/>
    <w:rsid w:val="00361AED"/>
    <w:rsid w:val="00362251"/>
    <w:rsid w:val="00362CD7"/>
    <w:rsid w:val="00362D5D"/>
    <w:rsid w:val="00363753"/>
    <w:rsid w:val="003658A3"/>
    <w:rsid w:val="003679ED"/>
    <w:rsid w:val="00382E92"/>
    <w:rsid w:val="003852B5"/>
    <w:rsid w:val="00387106"/>
    <w:rsid w:val="003901C9"/>
    <w:rsid w:val="003B7F95"/>
    <w:rsid w:val="003E286A"/>
    <w:rsid w:val="003F1CE8"/>
    <w:rsid w:val="003F1E0A"/>
    <w:rsid w:val="00415622"/>
    <w:rsid w:val="004238B7"/>
    <w:rsid w:val="00425C3C"/>
    <w:rsid w:val="00432786"/>
    <w:rsid w:val="00435E92"/>
    <w:rsid w:val="00436172"/>
    <w:rsid w:val="004470BB"/>
    <w:rsid w:val="00447DCB"/>
    <w:rsid w:val="00456411"/>
    <w:rsid w:val="00471398"/>
    <w:rsid w:val="004757F9"/>
    <w:rsid w:val="00481CAF"/>
    <w:rsid w:val="004824E1"/>
    <w:rsid w:val="004A0353"/>
    <w:rsid w:val="004A21BC"/>
    <w:rsid w:val="004A6F36"/>
    <w:rsid w:val="004A7DC1"/>
    <w:rsid w:val="004B2297"/>
    <w:rsid w:val="004B35F6"/>
    <w:rsid w:val="004B4C30"/>
    <w:rsid w:val="004B4EB1"/>
    <w:rsid w:val="004B724A"/>
    <w:rsid w:val="004C41F8"/>
    <w:rsid w:val="004D5E98"/>
    <w:rsid w:val="004E0BAD"/>
    <w:rsid w:val="004F02EC"/>
    <w:rsid w:val="00516B00"/>
    <w:rsid w:val="005227E9"/>
    <w:rsid w:val="00523494"/>
    <w:rsid w:val="00531219"/>
    <w:rsid w:val="00535817"/>
    <w:rsid w:val="00541F61"/>
    <w:rsid w:val="00543B86"/>
    <w:rsid w:val="005451CF"/>
    <w:rsid w:val="00551BB4"/>
    <w:rsid w:val="0055275B"/>
    <w:rsid w:val="00553312"/>
    <w:rsid w:val="0056169B"/>
    <w:rsid w:val="00562F56"/>
    <w:rsid w:val="005675CB"/>
    <w:rsid w:val="005715C5"/>
    <w:rsid w:val="00571827"/>
    <w:rsid w:val="00581DD3"/>
    <w:rsid w:val="0058251E"/>
    <w:rsid w:val="00585650"/>
    <w:rsid w:val="00591376"/>
    <w:rsid w:val="0059221F"/>
    <w:rsid w:val="00592692"/>
    <w:rsid w:val="00597030"/>
    <w:rsid w:val="00597D89"/>
    <w:rsid w:val="005A2FB0"/>
    <w:rsid w:val="005A65B9"/>
    <w:rsid w:val="005A675B"/>
    <w:rsid w:val="005A777B"/>
    <w:rsid w:val="005B3498"/>
    <w:rsid w:val="005B4536"/>
    <w:rsid w:val="005C11FF"/>
    <w:rsid w:val="005C292A"/>
    <w:rsid w:val="005C2FF2"/>
    <w:rsid w:val="005C5FFD"/>
    <w:rsid w:val="005C6509"/>
    <w:rsid w:val="005D6628"/>
    <w:rsid w:val="005D673B"/>
    <w:rsid w:val="005E43ED"/>
    <w:rsid w:val="005F0973"/>
    <w:rsid w:val="005F720A"/>
    <w:rsid w:val="00600EAB"/>
    <w:rsid w:val="006021EA"/>
    <w:rsid w:val="00602B69"/>
    <w:rsid w:val="0060483B"/>
    <w:rsid w:val="00605DB6"/>
    <w:rsid w:val="006107A7"/>
    <w:rsid w:val="00612FAE"/>
    <w:rsid w:val="00614C57"/>
    <w:rsid w:val="00625998"/>
    <w:rsid w:val="00641946"/>
    <w:rsid w:val="006534B9"/>
    <w:rsid w:val="006575A0"/>
    <w:rsid w:val="006644F7"/>
    <w:rsid w:val="00665C33"/>
    <w:rsid w:val="0067060A"/>
    <w:rsid w:val="00672D74"/>
    <w:rsid w:val="006857A0"/>
    <w:rsid w:val="006919F9"/>
    <w:rsid w:val="006A7E26"/>
    <w:rsid w:val="006B32C4"/>
    <w:rsid w:val="006B5DAC"/>
    <w:rsid w:val="006C2F93"/>
    <w:rsid w:val="006C7EFD"/>
    <w:rsid w:val="006D7DB6"/>
    <w:rsid w:val="006F1FA6"/>
    <w:rsid w:val="0070415B"/>
    <w:rsid w:val="00707383"/>
    <w:rsid w:val="0070769A"/>
    <w:rsid w:val="0070787A"/>
    <w:rsid w:val="007111B9"/>
    <w:rsid w:val="0072127D"/>
    <w:rsid w:val="00722EAA"/>
    <w:rsid w:val="00730415"/>
    <w:rsid w:val="00731F3D"/>
    <w:rsid w:val="00737FF2"/>
    <w:rsid w:val="007564E9"/>
    <w:rsid w:val="0077026A"/>
    <w:rsid w:val="00771A84"/>
    <w:rsid w:val="00773308"/>
    <w:rsid w:val="00780170"/>
    <w:rsid w:val="00782B3F"/>
    <w:rsid w:val="0079147C"/>
    <w:rsid w:val="00794444"/>
    <w:rsid w:val="00796849"/>
    <w:rsid w:val="00797637"/>
    <w:rsid w:val="007A4296"/>
    <w:rsid w:val="007A4EC4"/>
    <w:rsid w:val="007B5363"/>
    <w:rsid w:val="007B547E"/>
    <w:rsid w:val="007B5EA9"/>
    <w:rsid w:val="007B659B"/>
    <w:rsid w:val="007B7155"/>
    <w:rsid w:val="007B75CF"/>
    <w:rsid w:val="007B7C8B"/>
    <w:rsid w:val="007C22E4"/>
    <w:rsid w:val="007C4922"/>
    <w:rsid w:val="007D200F"/>
    <w:rsid w:val="007D2ABA"/>
    <w:rsid w:val="007D7870"/>
    <w:rsid w:val="007F3D83"/>
    <w:rsid w:val="007F5A52"/>
    <w:rsid w:val="007F602E"/>
    <w:rsid w:val="008027A8"/>
    <w:rsid w:val="008061D5"/>
    <w:rsid w:val="00807052"/>
    <w:rsid w:val="00817D90"/>
    <w:rsid w:val="008357DD"/>
    <w:rsid w:val="00843180"/>
    <w:rsid w:val="00845609"/>
    <w:rsid w:val="008479F7"/>
    <w:rsid w:val="00852F98"/>
    <w:rsid w:val="00854A85"/>
    <w:rsid w:val="0086144F"/>
    <w:rsid w:val="00863E6E"/>
    <w:rsid w:val="0086417A"/>
    <w:rsid w:val="008708C7"/>
    <w:rsid w:val="0088265B"/>
    <w:rsid w:val="008826D5"/>
    <w:rsid w:val="00885CFB"/>
    <w:rsid w:val="00892B3F"/>
    <w:rsid w:val="008946B2"/>
    <w:rsid w:val="00896329"/>
    <w:rsid w:val="008A2E20"/>
    <w:rsid w:val="008A6198"/>
    <w:rsid w:val="008C0BC5"/>
    <w:rsid w:val="008C30B5"/>
    <w:rsid w:val="008C351E"/>
    <w:rsid w:val="008C48B1"/>
    <w:rsid w:val="008D0AF2"/>
    <w:rsid w:val="008D40F9"/>
    <w:rsid w:val="008D5C57"/>
    <w:rsid w:val="008E4F64"/>
    <w:rsid w:val="008E5D6D"/>
    <w:rsid w:val="008E7D70"/>
    <w:rsid w:val="008F2488"/>
    <w:rsid w:val="008F455F"/>
    <w:rsid w:val="008F59F4"/>
    <w:rsid w:val="00900D1E"/>
    <w:rsid w:val="00907235"/>
    <w:rsid w:val="00911267"/>
    <w:rsid w:val="0091184E"/>
    <w:rsid w:val="00916D2C"/>
    <w:rsid w:val="00923E96"/>
    <w:rsid w:val="009265D3"/>
    <w:rsid w:val="00930301"/>
    <w:rsid w:val="00936D23"/>
    <w:rsid w:val="0094638A"/>
    <w:rsid w:val="00953E0A"/>
    <w:rsid w:val="00961A71"/>
    <w:rsid w:val="00966768"/>
    <w:rsid w:val="00972F00"/>
    <w:rsid w:val="009912F2"/>
    <w:rsid w:val="009A2A8D"/>
    <w:rsid w:val="009A3D5D"/>
    <w:rsid w:val="009A4797"/>
    <w:rsid w:val="009B3C62"/>
    <w:rsid w:val="009B44AE"/>
    <w:rsid w:val="009C264C"/>
    <w:rsid w:val="009C4FA4"/>
    <w:rsid w:val="009C795B"/>
    <w:rsid w:val="009D4DE6"/>
    <w:rsid w:val="009D5135"/>
    <w:rsid w:val="009D58EE"/>
    <w:rsid w:val="009E0396"/>
    <w:rsid w:val="009E1480"/>
    <w:rsid w:val="009E3956"/>
    <w:rsid w:val="009E4A0F"/>
    <w:rsid w:val="009E4D84"/>
    <w:rsid w:val="009E5A02"/>
    <w:rsid w:val="009F1D20"/>
    <w:rsid w:val="00A029F8"/>
    <w:rsid w:val="00A05D42"/>
    <w:rsid w:val="00A118B2"/>
    <w:rsid w:val="00A119C0"/>
    <w:rsid w:val="00A11B5B"/>
    <w:rsid w:val="00A11DD2"/>
    <w:rsid w:val="00A14CD7"/>
    <w:rsid w:val="00A271B5"/>
    <w:rsid w:val="00A3053F"/>
    <w:rsid w:val="00A53EE1"/>
    <w:rsid w:val="00A56251"/>
    <w:rsid w:val="00A6600E"/>
    <w:rsid w:val="00A738B3"/>
    <w:rsid w:val="00A80094"/>
    <w:rsid w:val="00A81A30"/>
    <w:rsid w:val="00A85372"/>
    <w:rsid w:val="00A92CC1"/>
    <w:rsid w:val="00A93F86"/>
    <w:rsid w:val="00AB070A"/>
    <w:rsid w:val="00AB1F60"/>
    <w:rsid w:val="00AB6D7E"/>
    <w:rsid w:val="00AB7785"/>
    <w:rsid w:val="00AC0B46"/>
    <w:rsid w:val="00AC5653"/>
    <w:rsid w:val="00AC7105"/>
    <w:rsid w:val="00AC7B76"/>
    <w:rsid w:val="00AE2D6E"/>
    <w:rsid w:val="00AE3FF7"/>
    <w:rsid w:val="00AE43E9"/>
    <w:rsid w:val="00AE7653"/>
    <w:rsid w:val="00AF069D"/>
    <w:rsid w:val="00AF2439"/>
    <w:rsid w:val="00B05B44"/>
    <w:rsid w:val="00B10C80"/>
    <w:rsid w:val="00B21BE5"/>
    <w:rsid w:val="00B2480F"/>
    <w:rsid w:val="00B260C4"/>
    <w:rsid w:val="00B26655"/>
    <w:rsid w:val="00B27AB8"/>
    <w:rsid w:val="00B41B2D"/>
    <w:rsid w:val="00B4220D"/>
    <w:rsid w:val="00B455CA"/>
    <w:rsid w:val="00B45849"/>
    <w:rsid w:val="00B53F9D"/>
    <w:rsid w:val="00B61C5D"/>
    <w:rsid w:val="00B72019"/>
    <w:rsid w:val="00B75457"/>
    <w:rsid w:val="00B81692"/>
    <w:rsid w:val="00B8271B"/>
    <w:rsid w:val="00B8649F"/>
    <w:rsid w:val="00B92608"/>
    <w:rsid w:val="00BA21CB"/>
    <w:rsid w:val="00BA2AC1"/>
    <w:rsid w:val="00BA5F4C"/>
    <w:rsid w:val="00BB13CA"/>
    <w:rsid w:val="00BB426C"/>
    <w:rsid w:val="00BB51F0"/>
    <w:rsid w:val="00BB535D"/>
    <w:rsid w:val="00BB5FBB"/>
    <w:rsid w:val="00BB7435"/>
    <w:rsid w:val="00BC092B"/>
    <w:rsid w:val="00BC0C74"/>
    <w:rsid w:val="00BC19C3"/>
    <w:rsid w:val="00BC2316"/>
    <w:rsid w:val="00BC5BE5"/>
    <w:rsid w:val="00BC7C90"/>
    <w:rsid w:val="00BD0534"/>
    <w:rsid w:val="00BD329F"/>
    <w:rsid w:val="00BD71F9"/>
    <w:rsid w:val="00BE35A8"/>
    <w:rsid w:val="00BE62CB"/>
    <w:rsid w:val="00BE741C"/>
    <w:rsid w:val="00BE7788"/>
    <w:rsid w:val="00C021AE"/>
    <w:rsid w:val="00C06EFB"/>
    <w:rsid w:val="00C2098C"/>
    <w:rsid w:val="00C25AA3"/>
    <w:rsid w:val="00C375A1"/>
    <w:rsid w:val="00C46227"/>
    <w:rsid w:val="00C470F0"/>
    <w:rsid w:val="00C525A4"/>
    <w:rsid w:val="00C64DFD"/>
    <w:rsid w:val="00C715DE"/>
    <w:rsid w:val="00C72232"/>
    <w:rsid w:val="00C72722"/>
    <w:rsid w:val="00C7412C"/>
    <w:rsid w:val="00C845DF"/>
    <w:rsid w:val="00C96F4E"/>
    <w:rsid w:val="00CB0963"/>
    <w:rsid w:val="00CB78BD"/>
    <w:rsid w:val="00CC3185"/>
    <w:rsid w:val="00CC6705"/>
    <w:rsid w:val="00CD3498"/>
    <w:rsid w:val="00CD3796"/>
    <w:rsid w:val="00CE324C"/>
    <w:rsid w:val="00CE45BB"/>
    <w:rsid w:val="00D006A9"/>
    <w:rsid w:val="00D02AFF"/>
    <w:rsid w:val="00D05675"/>
    <w:rsid w:val="00D06FDB"/>
    <w:rsid w:val="00D076CF"/>
    <w:rsid w:val="00D11C76"/>
    <w:rsid w:val="00D122A4"/>
    <w:rsid w:val="00D13BCF"/>
    <w:rsid w:val="00D36ECB"/>
    <w:rsid w:val="00D41A4C"/>
    <w:rsid w:val="00D42DE6"/>
    <w:rsid w:val="00D50024"/>
    <w:rsid w:val="00D51FB3"/>
    <w:rsid w:val="00D57CBF"/>
    <w:rsid w:val="00D607D1"/>
    <w:rsid w:val="00D61C53"/>
    <w:rsid w:val="00D84D3C"/>
    <w:rsid w:val="00DB428D"/>
    <w:rsid w:val="00DC08BA"/>
    <w:rsid w:val="00DC440F"/>
    <w:rsid w:val="00DD1BF9"/>
    <w:rsid w:val="00DD21F4"/>
    <w:rsid w:val="00DD5BB1"/>
    <w:rsid w:val="00DD6578"/>
    <w:rsid w:val="00DD69F7"/>
    <w:rsid w:val="00DE418E"/>
    <w:rsid w:val="00DE655E"/>
    <w:rsid w:val="00DE66BF"/>
    <w:rsid w:val="00DF395F"/>
    <w:rsid w:val="00E103E0"/>
    <w:rsid w:val="00E12066"/>
    <w:rsid w:val="00E2348E"/>
    <w:rsid w:val="00E2725C"/>
    <w:rsid w:val="00E31C72"/>
    <w:rsid w:val="00E3770F"/>
    <w:rsid w:val="00E41567"/>
    <w:rsid w:val="00E43187"/>
    <w:rsid w:val="00E46D20"/>
    <w:rsid w:val="00E5224F"/>
    <w:rsid w:val="00E535E1"/>
    <w:rsid w:val="00E5400C"/>
    <w:rsid w:val="00E63DCC"/>
    <w:rsid w:val="00E63F7F"/>
    <w:rsid w:val="00E64566"/>
    <w:rsid w:val="00E66B92"/>
    <w:rsid w:val="00E71AAF"/>
    <w:rsid w:val="00E73002"/>
    <w:rsid w:val="00E74619"/>
    <w:rsid w:val="00E75DC1"/>
    <w:rsid w:val="00E82B9F"/>
    <w:rsid w:val="00E85F41"/>
    <w:rsid w:val="00E87096"/>
    <w:rsid w:val="00E90D04"/>
    <w:rsid w:val="00E944B7"/>
    <w:rsid w:val="00E96FB1"/>
    <w:rsid w:val="00EA07FB"/>
    <w:rsid w:val="00EA2C32"/>
    <w:rsid w:val="00EA697C"/>
    <w:rsid w:val="00EB475C"/>
    <w:rsid w:val="00EB57B7"/>
    <w:rsid w:val="00EB73E9"/>
    <w:rsid w:val="00EC1EED"/>
    <w:rsid w:val="00EC3BD5"/>
    <w:rsid w:val="00EC7028"/>
    <w:rsid w:val="00ED6A6C"/>
    <w:rsid w:val="00ED70D2"/>
    <w:rsid w:val="00EE13D6"/>
    <w:rsid w:val="00EE60B9"/>
    <w:rsid w:val="00EF34CE"/>
    <w:rsid w:val="00EF527F"/>
    <w:rsid w:val="00EF546B"/>
    <w:rsid w:val="00EF7BE6"/>
    <w:rsid w:val="00F1071B"/>
    <w:rsid w:val="00F202C8"/>
    <w:rsid w:val="00F33A55"/>
    <w:rsid w:val="00F366D4"/>
    <w:rsid w:val="00F60180"/>
    <w:rsid w:val="00F71733"/>
    <w:rsid w:val="00F72682"/>
    <w:rsid w:val="00F730D5"/>
    <w:rsid w:val="00F92D79"/>
    <w:rsid w:val="00F92DD4"/>
    <w:rsid w:val="00FA5970"/>
    <w:rsid w:val="00FA7444"/>
    <w:rsid w:val="00FB2BC3"/>
    <w:rsid w:val="00FB498A"/>
    <w:rsid w:val="00FC1278"/>
    <w:rsid w:val="00FE20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316"/>
  </w:style>
  <w:style w:type="paragraph" w:styleId="Balk2">
    <w:name w:val="heading 2"/>
    <w:basedOn w:val="Normal"/>
    <w:link w:val="Balk2Char"/>
    <w:uiPriority w:val="9"/>
    <w:qFormat/>
    <w:rsid w:val="00E103E0"/>
    <w:pPr>
      <w:keepNext/>
      <w:spacing w:before="240" w:after="60" w:line="240" w:lineRule="auto"/>
      <w:outlineLvl w:val="1"/>
    </w:pPr>
    <w:rPr>
      <w:rFonts w:ascii="Arial" w:eastAsia="Times New Roman"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f">
    <w:name w:val="paraf"/>
    <w:basedOn w:val="Normal"/>
    <w:rsid w:val="00361377"/>
    <w:pPr>
      <w:spacing w:before="100" w:beforeAutospacing="1" w:after="100" w:afterAutospacing="1" w:line="240" w:lineRule="auto"/>
      <w:ind w:firstLine="600"/>
      <w:jc w:val="both"/>
    </w:pPr>
    <w:rPr>
      <w:rFonts w:ascii="Verdana" w:eastAsia="Times New Roman" w:hAnsi="Verdana" w:cs="Times New Roman"/>
      <w:sz w:val="16"/>
      <w:szCs w:val="16"/>
    </w:rPr>
  </w:style>
  <w:style w:type="paragraph" w:styleId="stbilgi">
    <w:name w:val="header"/>
    <w:basedOn w:val="Normal"/>
    <w:link w:val="stbilgiChar"/>
    <w:uiPriority w:val="99"/>
    <w:unhideWhenUsed/>
    <w:rsid w:val="00F33A5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33A55"/>
  </w:style>
  <w:style w:type="paragraph" w:styleId="Altbilgi">
    <w:name w:val="footer"/>
    <w:basedOn w:val="Normal"/>
    <w:link w:val="AltbilgiChar"/>
    <w:uiPriority w:val="99"/>
    <w:unhideWhenUsed/>
    <w:rsid w:val="00F33A5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3A55"/>
  </w:style>
  <w:style w:type="paragraph" w:styleId="DipnotMetni">
    <w:name w:val="footnote text"/>
    <w:basedOn w:val="Normal"/>
    <w:link w:val="DipnotMetniChar"/>
    <w:uiPriority w:val="99"/>
    <w:unhideWhenUsed/>
    <w:rsid w:val="008F455F"/>
    <w:pPr>
      <w:spacing w:after="0" w:line="240" w:lineRule="auto"/>
    </w:pPr>
    <w:rPr>
      <w:sz w:val="20"/>
      <w:szCs w:val="20"/>
    </w:rPr>
  </w:style>
  <w:style w:type="character" w:customStyle="1" w:styleId="DipnotMetniChar">
    <w:name w:val="Dipnot Metni Char"/>
    <w:basedOn w:val="VarsaylanParagrafYazTipi"/>
    <w:link w:val="DipnotMetni"/>
    <w:uiPriority w:val="99"/>
    <w:rsid w:val="008F455F"/>
    <w:rPr>
      <w:sz w:val="20"/>
      <w:szCs w:val="20"/>
    </w:rPr>
  </w:style>
  <w:style w:type="character" w:styleId="DipnotBavurusu">
    <w:name w:val="footnote reference"/>
    <w:basedOn w:val="VarsaylanParagrafYazTipi"/>
    <w:uiPriority w:val="99"/>
    <w:semiHidden/>
    <w:unhideWhenUsed/>
    <w:rsid w:val="008F455F"/>
    <w:rPr>
      <w:vertAlign w:val="superscript"/>
    </w:rPr>
  </w:style>
  <w:style w:type="table" w:styleId="TabloKlavuzu">
    <w:name w:val="Table Grid"/>
    <w:basedOn w:val="NormalTablo"/>
    <w:uiPriority w:val="59"/>
    <w:rsid w:val="008F45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link w:val="NormalWebChar"/>
    <w:unhideWhenUsed/>
    <w:rsid w:val="008E7D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indent2">
    <w:name w:val="msobodytextindent2"/>
    <w:basedOn w:val="Normal"/>
    <w:rsid w:val="00BB7435"/>
    <w:pPr>
      <w:spacing w:after="60" w:line="240" w:lineRule="auto"/>
      <w:ind w:firstLine="709"/>
      <w:jc w:val="both"/>
    </w:pPr>
    <w:rPr>
      <w:rFonts w:ascii="Times New Roman" w:eastAsia="Arial Unicode MS" w:hAnsi="Times New Roman" w:cs="Times New Roman"/>
      <w:sz w:val="18"/>
      <w:szCs w:val="18"/>
    </w:rPr>
  </w:style>
  <w:style w:type="paragraph" w:customStyle="1" w:styleId="ksmblm">
    <w:name w:val="ksmblm"/>
    <w:basedOn w:val="Normal"/>
    <w:rsid w:val="00BB7435"/>
    <w:pPr>
      <w:spacing w:before="57" w:after="0" w:line="240" w:lineRule="auto"/>
      <w:jc w:val="both"/>
    </w:pPr>
    <w:rPr>
      <w:rFonts w:ascii="New York" w:eastAsia="Arial Unicode MS" w:hAnsi="New York" w:cs="Arial Unicode MS"/>
      <w:sz w:val="18"/>
      <w:szCs w:val="18"/>
    </w:rPr>
  </w:style>
  <w:style w:type="paragraph" w:customStyle="1" w:styleId="nor">
    <w:name w:val="nor"/>
    <w:basedOn w:val="Normal"/>
    <w:rsid w:val="00BB7435"/>
    <w:pPr>
      <w:spacing w:after="0" w:line="240" w:lineRule="auto"/>
      <w:jc w:val="both"/>
    </w:pPr>
    <w:rPr>
      <w:rFonts w:ascii="New York" w:eastAsia="Arial Unicode MS" w:hAnsi="New York" w:cs="Arial Unicode MS"/>
      <w:sz w:val="18"/>
      <w:szCs w:val="18"/>
    </w:rPr>
  </w:style>
  <w:style w:type="paragraph" w:customStyle="1" w:styleId="dipnot">
    <w:name w:val="dipnot"/>
    <w:basedOn w:val="Normal"/>
    <w:rsid w:val="00BB743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ksmblmalt3">
    <w:name w:val="ksmblmalt3"/>
    <w:basedOn w:val="Normal"/>
    <w:rsid w:val="00BB7435"/>
    <w:pPr>
      <w:spacing w:after="0" w:line="360" w:lineRule="atLeast"/>
      <w:jc w:val="both"/>
    </w:pPr>
    <w:rPr>
      <w:rFonts w:ascii="New York" w:eastAsia="Arial Unicode MS" w:hAnsi="New York" w:cs="Arial Unicode MS"/>
      <w:i/>
      <w:iCs/>
      <w:sz w:val="18"/>
      <w:szCs w:val="18"/>
    </w:rPr>
  </w:style>
  <w:style w:type="paragraph" w:customStyle="1" w:styleId="ksmblm5">
    <w:name w:val="ksmblm5"/>
    <w:basedOn w:val="Normal"/>
    <w:rsid w:val="00BB7435"/>
    <w:pPr>
      <w:spacing w:before="57" w:after="0" w:line="360" w:lineRule="atLeast"/>
      <w:jc w:val="both"/>
    </w:pPr>
    <w:rPr>
      <w:rFonts w:ascii="New York" w:eastAsia="Arial Unicode MS" w:hAnsi="New York" w:cs="Arial Unicode MS"/>
      <w:sz w:val="18"/>
      <w:szCs w:val="18"/>
    </w:rPr>
  </w:style>
  <w:style w:type="paragraph" w:customStyle="1" w:styleId="nora">
    <w:name w:val="nora"/>
    <w:basedOn w:val="Normal"/>
    <w:rsid w:val="00BB7435"/>
    <w:pPr>
      <w:spacing w:after="0" w:line="360" w:lineRule="atLeast"/>
      <w:jc w:val="both"/>
    </w:pPr>
    <w:rPr>
      <w:rFonts w:ascii="New York" w:eastAsia="Arial Unicode MS" w:hAnsi="New York" w:cs="Arial Unicode MS"/>
      <w:sz w:val="18"/>
      <w:szCs w:val="18"/>
    </w:rPr>
  </w:style>
  <w:style w:type="paragraph" w:styleId="ListeParagraf">
    <w:name w:val="List Paragraph"/>
    <w:basedOn w:val="Normal"/>
    <w:uiPriority w:val="34"/>
    <w:qFormat/>
    <w:rsid w:val="00C715DE"/>
    <w:pPr>
      <w:ind w:left="720"/>
      <w:contextualSpacing/>
    </w:pPr>
  </w:style>
  <w:style w:type="paragraph" w:customStyle="1" w:styleId="Default">
    <w:name w:val="Default"/>
    <w:rsid w:val="003359DB"/>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3359DB"/>
    <w:rPr>
      <w:color w:val="0000FF" w:themeColor="hyperlink"/>
      <w:u w:val="single"/>
    </w:rPr>
  </w:style>
  <w:style w:type="character" w:styleId="Gl">
    <w:name w:val="Strong"/>
    <w:basedOn w:val="VarsaylanParagrafYazTipi"/>
    <w:uiPriority w:val="22"/>
    <w:qFormat/>
    <w:rsid w:val="00DC440F"/>
    <w:rPr>
      <w:b/>
      <w:bCs/>
    </w:rPr>
  </w:style>
  <w:style w:type="character" w:customStyle="1" w:styleId="Balk2Char">
    <w:name w:val="Başlık 2 Char"/>
    <w:basedOn w:val="VarsaylanParagrafYazTipi"/>
    <w:link w:val="Balk2"/>
    <w:uiPriority w:val="9"/>
    <w:rsid w:val="00E103E0"/>
    <w:rPr>
      <w:rFonts w:ascii="Arial" w:eastAsia="Times New Roman" w:hAnsi="Arial" w:cs="Arial"/>
      <w:b/>
      <w:bCs/>
      <w:i/>
      <w:iCs/>
      <w:sz w:val="28"/>
      <w:szCs w:val="28"/>
    </w:rPr>
  </w:style>
  <w:style w:type="character" w:customStyle="1" w:styleId="NormalWebChar">
    <w:name w:val="Normal (Web) Char"/>
    <w:basedOn w:val="VarsaylanParagrafYazTipi"/>
    <w:link w:val="NormalWeb"/>
    <w:locked/>
    <w:rsid w:val="00EF527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103E0"/>
    <w:pPr>
      <w:keepNext/>
      <w:spacing w:before="240" w:after="60" w:line="240" w:lineRule="auto"/>
      <w:outlineLvl w:val="1"/>
    </w:pPr>
    <w:rPr>
      <w:rFonts w:ascii="Arial" w:eastAsia="Times New Roman"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f">
    <w:name w:val="paraf"/>
    <w:basedOn w:val="Normal"/>
    <w:rsid w:val="00361377"/>
    <w:pPr>
      <w:spacing w:before="100" w:beforeAutospacing="1" w:after="100" w:afterAutospacing="1" w:line="240" w:lineRule="auto"/>
      <w:ind w:firstLine="600"/>
      <w:jc w:val="both"/>
    </w:pPr>
    <w:rPr>
      <w:rFonts w:ascii="Verdana" w:eastAsia="Times New Roman" w:hAnsi="Verdana" w:cs="Times New Roman"/>
      <w:sz w:val="16"/>
      <w:szCs w:val="16"/>
    </w:rPr>
  </w:style>
  <w:style w:type="paragraph" w:styleId="stbilgi">
    <w:name w:val="header"/>
    <w:basedOn w:val="Normal"/>
    <w:link w:val="stbilgiChar"/>
    <w:uiPriority w:val="99"/>
    <w:unhideWhenUsed/>
    <w:rsid w:val="00F33A5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33A55"/>
  </w:style>
  <w:style w:type="paragraph" w:styleId="Altbilgi">
    <w:name w:val="footer"/>
    <w:basedOn w:val="Normal"/>
    <w:link w:val="AltbilgiChar"/>
    <w:uiPriority w:val="99"/>
    <w:unhideWhenUsed/>
    <w:rsid w:val="00F33A5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3A55"/>
  </w:style>
  <w:style w:type="paragraph" w:styleId="DipnotMetni">
    <w:name w:val="footnote text"/>
    <w:basedOn w:val="Normal"/>
    <w:link w:val="DipnotMetniChar"/>
    <w:uiPriority w:val="99"/>
    <w:unhideWhenUsed/>
    <w:rsid w:val="008F455F"/>
    <w:pPr>
      <w:spacing w:after="0" w:line="240" w:lineRule="auto"/>
    </w:pPr>
    <w:rPr>
      <w:sz w:val="20"/>
      <w:szCs w:val="20"/>
    </w:rPr>
  </w:style>
  <w:style w:type="character" w:customStyle="1" w:styleId="DipnotMetniChar">
    <w:name w:val="Dipnot Metni Char"/>
    <w:basedOn w:val="VarsaylanParagrafYazTipi"/>
    <w:link w:val="DipnotMetni"/>
    <w:uiPriority w:val="99"/>
    <w:rsid w:val="008F455F"/>
    <w:rPr>
      <w:sz w:val="20"/>
      <w:szCs w:val="20"/>
    </w:rPr>
  </w:style>
  <w:style w:type="character" w:styleId="DipnotBavurusu">
    <w:name w:val="footnote reference"/>
    <w:basedOn w:val="VarsaylanParagrafYazTipi"/>
    <w:uiPriority w:val="99"/>
    <w:semiHidden/>
    <w:unhideWhenUsed/>
    <w:rsid w:val="008F455F"/>
    <w:rPr>
      <w:vertAlign w:val="superscript"/>
    </w:rPr>
  </w:style>
  <w:style w:type="table" w:styleId="TabloKlavuzu">
    <w:name w:val="Table Grid"/>
    <w:basedOn w:val="NormalTablo"/>
    <w:uiPriority w:val="59"/>
    <w:rsid w:val="008F45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link w:val="NormalWebChar"/>
    <w:unhideWhenUsed/>
    <w:rsid w:val="008E7D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indent2">
    <w:name w:val="msobodytextindent2"/>
    <w:basedOn w:val="Normal"/>
    <w:rsid w:val="00BB7435"/>
    <w:pPr>
      <w:spacing w:after="60" w:line="240" w:lineRule="auto"/>
      <w:ind w:firstLine="709"/>
      <w:jc w:val="both"/>
    </w:pPr>
    <w:rPr>
      <w:rFonts w:ascii="Times New Roman" w:eastAsia="Arial Unicode MS" w:hAnsi="Times New Roman" w:cs="Times New Roman"/>
      <w:sz w:val="18"/>
      <w:szCs w:val="18"/>
    </w:rPr>
  </w:style>
  <w:style w:type="paragraph" w:customStyle="1" w:styleId="ksmblm">
    <w:name w:val="ksmblm"/>
    <w:basedOn w:val="Normal"/>
    <w:rsid w:val="00BB7435"/>
    <w:pPr>
      <w:spacing w:before="57" w:after="0" w:line="240" w:lineRule="auto"/>
      <w:jc w:val="both"/>
    </w:pPr>
    <w:rPr>
      <w:rFonts w:ascii="New York" w:eastAsia="Arial Unicode MS" w:hAnsi="New York" w:cs="Arial Unicode MS"/>
      <w:sz w:val="18"/>
      <w:szCs w:val="18"/>
    </w:rPr>
  </w:style>
  <w:style w:type="paragraph" w:customStyle="1" w:styleId="nor">
    <w:name w:val="nor"/>
    <w:basedOn w:val="Normal"/>
    <w:rsid w:val="00BB7435"/>
    <w:pPr>
      <w:spacing w:after="0" w:line="240" w:lineRule="auto"/>
      <w:jc w:val="both"/>
    </w:pPr>
    <w:rPr>
      <w:rFonts w:ascii="New York" w:eastAsia="Arial Unicode MS" w:hAnsi="New York" w:cs="Arial Unicode MS"/>
      <w:sz w:val="18"/>
      <w:szCs w:val="18"/>
    </w:rPr>
  </w:style>
  <w:style w:type="paragraph" w:customStyle="1" w:styleId="dipnot">
    <w:name w:val="dipnot"/>
    <w:basedOn w:val="Normal"/>
    <w:rsid w:val="00BB743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ksmblmalt3">
    <w:name w:val="ksmblmalt3"/>
    <w:basedOn w:val="Normal"/>
    <w:rsid w:val="00BB7435"/>
    <w:pPr>
      <w:spacing w:after="0" w:line="360" w:lineRule="atLeast"/>
      <w:jc w:val="both"/>
    </w:pPr>
    <w:rPr>
      <w:rFonts w:ascii="New York" w:eastAsia="Arial Unicode MS" w:hAnsi="New York" w:cs="Arial Unicode MS"/>
      <w:i/>
      <w:iCs/>
      <w:sz w:val="18"/>
      <w:szCs w:val="18"/>
    </w:rPr>
  </w:style>
  <w:style w:type="paragraph" w:customStyle="1" w:styleId="ksmblm5">
    <w:name w:val="ksmblm5"/>
    <w:basedOn w:val="Normal"/>
    <w:rsid w:val="00BB7435"/>
    <w:pPr>
      <w:spacing w:before="57" w:after="0" w:line="360" w:lineRule="atLeast"/>
      <w:jc w:val="both"/>
    </w:pPr>
    <w:rPr>
      <w:rFonts w:ascii="New York" w:eastAsia="Arial Unicode MS" w:hAnsi="New York" w:cs="Arial Unicode MS"/>
      <w:sz w:val="18"/>
      <w:szCs w:val="18"/>
    </w:rPr>
  </w:style>
  <w:style w:type="paragraph" w:customStyle="1" w:styleId="nora">
    <w:name w:val="nora"/>
    <w:basedOn w:val="Normal"/>
    <w:rsid w:val="00BB7435"/>
    <w:pPr>
      <w:spacing w:after="0" w:line="360" w:lineRule="atLeast"/>
      <w:jc w:val="both"/>
    </w:pPr>
    <w:rPr>
      <w:rFonts w:ascii="New York" w:eastAsia="Arial Unicode MS" w:hAnsi="New York" w:cs="Arial Unicode MS"/>
      <w:sz w:val="18"/>
      <w:szCs w:val="18"/>
    </w:rPr>
  </w:style>
  <w:style w:type="paragraph" w:styleId="ListeParagraf">
    <w:name w:val="List Paragraph"/>
    <w:basedOn w:val="Normal"/>
    <w:uiPriority w:val="34"/>
    <w:qFormat/>
    <w:rsid w:val="00C715DE"/>
    <w:pPr>
      <w:ind w:left="720"/>
      <w:contextualSpacing/>
    </w:pPr>
  </w:style>
  <w:style w:type="paragraph" w:customStyle="1" w:styleId="Default">
    <w:name w:val="Default"/>
    <w:rsid w:val="003359DB"/>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3359DB"/>
    <w:rPr>
      <w:color w:val="0000FF" w:themeColor="hyperlink"/>
      <w:u w:val="single"/>
    </w:rPr>
  </w:style>
  <w:style w:type="character" w:styleId="Gl">
    <w:name w:val="Strong"/>
    <w:basedOn w:val="VarsaylanParagrafYazTipi"/>
    <w:uiPriority w:val="22"/>
    <w:qFormat/>
    <w:rsid w:val="00DC440F"/>
    <w:rPr>
      <w:b/>
      <w:bCs/>
    </w:rPr>
  </w:style>
  <w:style w:type="character" w:customStyle="1" w:styleId="Balk2Char">
    <w:name w:val="Başlık 2 Char"/>
    <w:basedOn w:val="VarsaylanParagrafYazTipi"/>
    <w:link w:val="Balk2"/>
    <w:uiPriority w:val="9"/>
    <w:rsid w:val="00E103E0"/>
    <w:rPr>
      <w:rFonts w:ascii="Arial" w:eastAsia="Times New Roman" w:hAnsi="Arial" w:cs="Arial"/>
      <w:b/>
      <w:bCs/>
      <w:i/>
      <w:iCs/>
      <w:sz w:val="28"/>
      <w:szCs w:val="28"/>
    </w:rPr>
  </w:style>
  <w:style w:type="character" w:customStyle="1" w:styleId="NormalWebChar">
    <w:name w:val="Normal (Web) Char"/>
    <w:basedOn w:val="VarsaylanParagrafYazTipi"/>
    <w:link w:val="NormalWeb"/>
    <w:locked/>
    <w:rsid w:val="00EF527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932332">
      <w:bodyDiv w:val="1"/>
      <w:marLeft w:val="0"/>
      <w:marRight w:val="0"/>
      <w:marTop w:val="0"/>
      <w:marBottom w:val="0"/>
      <w:divBdr>
        <w:top w:val="none" w:sz="0" w:space="0" w:color="auto"/>
        <w:left w:val="none" w:sz="0" w:space="0" w:color="auto"/>
        <w:bottom w:val="none" w:sz="0" w:space="0" w:color="auto"/>
        <w:right w:val="none" w:sz="0" w:space="0" w:color="auto"/>
      </w:divBdr>
      <w:divsChild>
        <w:div w:id="259028106">
          <w:marLeft w:val="0"/>
          <w:marRight w:val="0"/>
          <w:marTop w:val="100"/>
          <w:marBottom w:val="100"/>
          <w:divBdr>
            <w:top w:val="none" w:sz="0" w:space="0" w:color="auto"/>
            <w:left w:val="none" w:sz="0" w:space="0" w:color="auto"/>
            <w:bottom w:val="none" w:sz="0" w:space="0" w:color="auto"/>
            <w:right w:val="none" w:sz="0" w:space="0" w:color="auto"/>
          </w:divBdr>
          <w:divsChild>
            <w:div w:id="1753507764">
              <w:marLeft w:val="0"/>
              <w:marRight w:val="0"/>
              <w:marTop w:val="0"/>
              <w:marBottom w:val="0"/>
              <w:divBdr>
                <w:top w:val="none" w:sz="0" w:space="0" w:color="auto"/>
                <w:left w:val="none" w:sz="0" w:space="0" w:color="auto"/>
                <w:bottom w:val="none" w:sz="0" w:space="0" w:color="auto"/>
                <w:right w:val="none" w:sz="0" w:space="0" w:color="auto"/>
              </w:divBdr>
              <w:divsChild>
                <w:div w:id="1323199038">
                  <w:marLeft w:val="0"/>
                  <w:marRight w:val="0"/>
                  <w:marTop w:val="0"/>
                  <w:marBottom w:val="0"/>
                  <w:divBdr>
                    <w:top w:val="none" w:sz="0" w:space="0" w:color="auto"/>
                    <w:left w:val="none" w:sz="0" w:space="0" w:color="auto"/>
                    <w:bottom w:val="none" w:sz="0" w:space="0" w:color="auto"/>
                    <w:right w:val="none" w:sz="0" w:space="0" w:color="auto"/>
                  </w:divBdr>
                  <w:divsChild>
                    <w:div w:id="963270567">
                      <w:marLeft w:val="0"/>
                      <w:marRight w:val="0"/>
                      <w:marTop w:val="0"/>
                      <w:marBottom w:val="0"/>
                      <w:divBdr>
                        <w:top w:val="none" w:sz="0" w:space="0" w:color="auto"/>
                        <w:left w:val="none" w:sz="0" w:space="0" w:color="auto"/>
                        <w:bottom w:val="none" w:sz="0" w:space="0" w:color="auto"/>
                        <w:right w:val="none" w:sz="0" w:space="0" w:color="auto"/>
                      </w:divBdr>
                      <w:divsChild>
                        <w:div w:id="1562327896">
                          <w:marLeft w:val="0"/>
                          <w:marRight w:val="0"/>
                          <w:marTop w:val="0"/>
                          <w:marBottom w:val="0"/>
                          <w:divBdr>
                            <w:top w:val="none" w:sz="0" w:space="0" w:color="auto"/>
                            <w:left w:val="none" w:sz="0" w:space="0" w:color="auto"/>
                            <w:bottom w:val="none" w:sz="0" w:space="0" w:color="auto"/>
                            <w:right w:val="none" w:sz="0" w:space="0" w:color="auto"/>
                          </w:divBdr>
                          <w:divsChild>
                            <w:div w:id="5716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048592">
      <w:bodyDiv w:val="1"/>
      <w:marLeft w:val="0"/>
      <w:marRight w:val="0"/>
      <w:marTop w:val="0"/>
      <w:marBottom w:val="0"/>
      <w:divBdr>
        <w:top w:val="none" w:sz="0" w:space="0" w:color="auto"/>
        <w:left w:val="none" w:sz="0" w:space="0" w:color="auto"/>
        <w:bottom w:val="none" w:sz="0" w:space="0" w:color="auto"/>
        <w:right w:val="none" w:sz="0" w:space="0" w:color="auto"/>
      </w:divBdr>
      <w:divsChild>
        <w:div w:id="1963346159">
          <w:marLeft w:val="0"/>
          <w:marRight w:val="0"/>
          <w:marTop w:val="0"/>
          <w:marBottom w:val="0"/>
          <w:divBdr>
            <w:top w:val="none" w:sz="0" w:space="0" w:color="auto"/>
            <w:left w:val="none" w:sz="0" w:space="0" w:color="auto"/>
            <w:bottom w:val="none" w:sz="0" w:space="0" w:color="auto"/>
            <w:right w:val="none" w:sz="0" w:space="0" w:color="auto"/>
          </w:divBdr>
        </w:div>
      </w:divsChild>
    </w:div>
    <w:div w:id="634916480">
      <w:bodyDiv w:val="1"/>
      <w:marLeft w:val="0"/>
      <w:marRight w:val="0"/>
      <w:marTop w:val="0"/>
      <w:marBottom w:val="0"/>
      <w:divBdr>
        <w:top w:val="none" w:sz="0" w:space="0" w:color="auto"/>
        <w:left w:val="none" w:sz="0" w:space="0" w:color="auto"/>
        <w:bottom w:val="none" w:sz="0" w:space="0" w:color="auto"/>
        <w:right w:val="none" w:sz="0" w:space="0" w:color="auto"/>
      </w:divBdr>
      <w:divsChild>
        <w:div w:id="1688213580">
          <w:marLeft w:val="0"/>
          <w:marRight w:val="0"/>
          <w:marTop w:val="100"/>
          <w:marBottom w:val="100"/>
          <w:divBdr>
            <w:top w:val="none" w:sz="0" w:space="0" w:color="auto"/>
            <w:left w:val="none" w:sz="0" w:space="0" w:color="auto"/>
            <w:bottom w:val="none" w:sz="0" w:space="0" w:color="auto"/>
            <w:right w:val="none" w:sz="0" w:space="0" w:color="auto"/>
          </w:divBdr>
          <w:divsChild>
            <w:div w:id="1427648114">
              <w:marLeft w:val="0"/>
              <w:marRight w:val="0"/>
              <w:marTop w:val="0"/>
              <w:marBottom w:val="0"/>
              <w:divBdr>
                <w:top w:val="none" w:sz="0" w:space="0" w:color="auto"/>
                <w:left w:val="none" w:sz="0" w:space="0" w:color="auto"/>
                <w:bottom w:val="none" w:sz="0" w:space="0" w:color="auto"/>
                <w:right w:val="none" w:sz="0" w:space="0" w:color="auto"/>
              </w:divBdr>
              <w:divsChild>
                <w:div w:id="611086186">
                  <w:marLeft w:val="0"/>
                  <w:marRight w:val="0"/>
                  <w:marTop w:val="0"/>
                  <w:marBottom w:val="0"/>
                  <w:divBdr>
                    <w:top w:val="none" w:sz="0" w:space="0" w:color="auto"/>
                    <w:left w:val="none" w:sz="0" w:space="0" w:color="auto"/>
                    <w:bottom w:val="none" w:sz="0" w:space="0" w:color="auto"/>
                    <w:right w:val="none" w:sz="0" w:space="0" w:color="auto"/>
                  </w:divBdr>
                  <w:divsChild>
                    <w:div w:id="1263222689">
                      <w:marLeft w:val="0"/>
                      <w:marRight w:val="0"/>
                      <w:marTop w:val="0"/>
                      <w:marBottom w:val="0"/>
                      <w:divBdr>
                        <w:top w:val="none" w:sz="0" w:space="0" w:color="auto"/>
                        <w:left w:val="none" w:sz="0" w:space="0" w:color="auto"/>
                        <w:bottom w:val="none" w:sz="0" w:space="0" w:color="auto"/>
                        <w:right w:val="none" w:sz="0" w:space="0" w:color="auto"/>
                      </w:divBdr>
                      <w:divsChild>
                        <w:div w:id="212734425">
                          <w:marLeft w:val="0"/>
                          <w:marRight w:val="0"/>
                          <w:marTop w:val="0"/>
                          <w:marBottom w:val="0"/>
                          <w:divBdr>
                            <w:top w:val="none" w:sz="0" w:space="0" w:color="auto"/>
                            <w:left w:val="none" w:sz="0" w:space="0" w:color="auto"/>
                            <w:bottom w:val="none" w:sz="0" w:space="0" w:color="auto"/>
                            <w:right w:val="none" w:sz="0" w:space="0" w:color="auto"/>
                          </w:divBdr>
                          <w:divsChild>
                            <w:div w:id="25356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297895">
      <w:bodyDiv w:val="1"/>
      <w:marLeft w:val="0"/>
      <w:marRight w:val="0"/>
      <w:marTop w:val="0"/>
      <w:marBottom w:val="0"/>
      <w:divBdr>
        <w:top w:val="none" w:sz="0" w:space="0" w:color="auto"/>
        <w:left w:val="none" w:sz="0" w:space="0" w:color="auto"/>
        <w:bottom w:val="none" w:sz="0" w:space="0" w:color="auto"/>
        <w:right w:val="none" w:sz="0" w:space="0" w:color="auto"/>
      </w:divBdr>
      <w:divsChild>
        <w:div w:id="1910577752">
          <w:marLeft w:val="0"/>
          <w:marRight w:val="0"/>
          <w:marTop w:val="100"/>
          <w:marBottom w:val="100"/>
          <w:divBdr>
            <w:top w:val="none" w:sz="0" w:space="0" w:color="auto"/>
            <w:left w:val="none" w:sz="0" w:space="0" w:color="auto"/>
            <w:bottom w:val="none" w:sz="0" w:space="0" w:color="auto"/>
            <w:right w:val="none" w:sz="0" w:space="0" w:color="auto"/>
          </w:divBdr>
          <w:divsChild>
            <w:div w:id="1469208278">
              <w:marLeft w:val="0"/>
              <w:marRight w:val="0"/>
              <w:marTop w:val="0"/>
              <w:marBottom w:val="0"/>
              <w:divBdr>
                <w:top w:val="none" w:sz="0" w:space="0" w:color="auto"/>
                <w:left w:val="none" w:sz="0" w:space="0" w:color="auto"/>
                <w:bottom w:val="none" w:sz="0" w:space="0" w:color="auto"/>
                <w:right w:val="none" w:sz="0" w:space="0" w:color="auto"/>
              </w:divBdr>
              <w:divsChild>
                <w:div w:id="970667287">
                  <w:marLeft w:val="0"/>
                  <w:marRight w:val="0"/>
                  <w:marTop w:val="0"/>
                  <w:marBottom w:val="0"/>
                  <w:divBdr>
                    <w:top w:val="none" w:sz="0" w:space="0" w:color="auto"/>
                    <w:left w:val="none" w:sz="0" w:space="0" w:color="auto"/>
                    <w:bottom w:val="none" w:sz="0" w:space="0" w:color="auto"/>
                    <w:right w:val="none" w:sz="0" w:space="0" w:color="auto"/>
                  </w:divBdr>
                  <w:divsChild>
                    <w:div w:id="548110066">
                      <w:marLeft w:val="0"/>
                      <w:marRight w:val="0"/>
                      <w:marTop w:val="0"/>
                      <w:marBottom w:val="0"/>
                      <w:divBdr>
                        <w:top w:val="none" w:sz="0" w:space="0" w:color="auto"/>
                        <w:left w:val="none" w:sz="0" w:space="0" w:color="auto"/>
                        <w:bottom w:val="none" w:sz="0" w:space="0" w:color="auto"/>
                        <w:right w:val="none" w:sz="0" w:space="0" w:color="auto"/>
                      </w:divBdr>
                      <w:divsChild>
                        <w:div w:id="368529621">
                          <w:marLeft w:val="0"/>
                          <w:marRight w:val="0"/>
                          <w:marTop w:val="0"/>
                          <w:marBottom w:val="0"/>
                          <w:divBdr>
                            <w:top w:val="none" w:sz="0" w:space="0" w:color="auto"/>
                            <w:left w:val="none" w:sz="0" w:space="0" w:color="auto"/>
                            <w:bottom w:val="none" w:sz="0" w:space="0" w:color="auto"/>
                            <w:right w:val="none" w:sz="0" w:space="0" w:color="auto"/>
                          </w:divBdr>
                          <w:divsChild>
                            <w:div w:id="31510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441443">
      <w:bodyDiv w:val="1"/>
      <w:marLeft w:val="0"/>
      <w:marRight w:val="0"/>
      <w:marTop w:val="0"/>
      <w:marBottom w:val="0"/>
      <w:divBdr>
        <w:top w:val="none" w:sz="0" w:space="0" w:color="auto"/>
        <w:left w:val="none" w:sz="0" w:space="0" w:color="auto"/>
        <w:bottom w:val="none" w:sz="0" w:space="0" w:color="auto"/>
        <w:right w:val="none" w:sz="0" w:space="0" w:color="auto"/>
      </w:divBdr>
      <w:divsChild>
        <w:div w:id="858933701">
          <w:marLeft w:val="0"/>
          <w:marRight w:val="0"/>
          <w:marTop w:val="100"/>
          <w:marBottom w:val="100"/>
          <w:divBdr>
            <w:top w:val="none" w:sz="0" w:space="0" w:color="auto"/>
            <w:left w:val="none" w:sz="0" w:space="0" w:color="auto"/>
            <w:bottom w:val="none" w:sz="0" w:space="0" w:color="auto"/>
            <w:right w:val="none" w:sz="0" w:space="0" w:color="auto"/>
          </w:divBdr>
          <w:divsChild>
            <w:div w:id="1412121062">
              <w:marLeft w:val="0"/>
              <w:marRight w:val="0"/>
              <w:marTop w:val="0"/>
              <w:marBottom w:val="0"/>
              <w:divBdr>
                <w:top w:val="none" w:sz="0" w:space="0" w:color="auto"/>
                <w:left w:val="none" w:sz="0" w:space="0" w:color="auto"/>
                <w:bottom w:val="none" w:sz="0" w:space="0" w:color="auto"/>
                <w:right w:val="none" w:sz="0" w:space="0" w:color="auto"/>
              </w:divBdr>
              <w:divsChild>
                <w:div w:id="1418866627">
                  <w:marLeft w:val="0"/>
                  <w:marRight w:val="0"/>
                  <w:marTop w:val="0"/>
                  <w:marBottom w:val="0"/>
                  <w:divBdr>
                    <w:top w:val="none" w:sz="0" w:space="0" w:color="auto"/>
                    <w:left w:val="none" w:sz="0" w:space="0" w:color="auto"/>
                    <w:bottom w:val="none" w:sz="0" w:space="0" w:color="auto"/>
                    <w:right w:val="none" w:sz="0" w:space="0" w:color="auto"/>
                  </w:divBdr>
                  <w:divsChild>
                    <w:div w:id="645936404">
                      <w:marLeft w:val="0"/>
                      <w:marRight w:val="0"/>
                      <w:marTop w:val="0"/>
                      <w:marBottom w:val="0"/>
                      <w:divBdr>
                        <w:top w:val="none" w:sz="0" w:space="0" w:color="auto"/>
                        <w:left w:val="none" w:sz="0" w:space="0" w:color="auto"/>
                        <w:bottom w:val="none" w:sz="0" w:space="0" w:color="auto"/>
                        <w:right w:val="none" w:sz="0" w:space="0" w:color="auto"/>
                      </w:divBdr>
                      <w:divsChild>
                        <w:div w:id="1806386018">
                          <w:marLeft w:val="0"/>
                          <w:marRight w:val="0"/>
                          <w:marTop w:val="0"/>
                          <w:marBottom w:val="0"/>
                          <w:divBdr>
                            <w:top w:val="none" w:sz="0" w:space="0" w:color="auto"/>
                            <w:left w:val="none" w:sz="0" w:space="0" w:color="auto"/>
                            <w:bottom w:val="none" w:sz="0" w:space="0" w:color="auto"/>
                            <w:right w:val="none" w:sz="0" w:space="0" w:color="auto"/>
                          </w:divBdr>
                          <w:divsChild>
                            <w:div w:id="103777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657036">
      <w:bodyDiv w:val="1"/>
      <w:marLeft w:val="0"/>
      <w:marRight w:val="0"/>
      <w:marTop w:val="0"/>
      <w:marBottom w:val="0"/>
      <w:divBdr>
        <w:top w:val="none" w:sz="0" w:space="0" w:color="auto"/>
        <w:left w:val="none" w:sz="0" w:space="0" w:color="auto"/>
        <w:bottom w:val="none" w:sz="0" w:space="0" w:color="auto"/>
        <w:right w:val="none" w:sz="0" w:space="0" w:color="auto"/>
      </w:divBdr>
    </w:div>
    <w:div w:id="1443839725">
      <w:bodyDiv w:val="1"/>
      <w:marLeft w:val="0"/>
      <w:marRight w:val="0"/>
      <w:marTop w:val="0"/>
      <w:marBottom w:val="0"/>
      <w:divBdr>
        <w:top w:val="none" w:sz="0" w:space="0" w:color="auto"/>
        <w:left w:val="none" w:sz="0" w:space="0" w:color="auto"/>
        <w:bottom w:val="none" w:sz="0" w:space="0" w:color="auto"/>
        <w:right w:val="none" w:sz="0" w:space="0" w:color="auto"/>
      </w:divBdr>
      <w:divsChild>
        <w:div w:id="100036030">
          <w:marLeft w:val="0"/>
          <w:marRight w:val="0"/>
          <w:marTop w:val="0"/>
          <w:marBottom w:val="0"/>
          <w:divBdr>
            <w:top w:val="none" w:sz="0" w:space="0" w:color="auto"/>
            <w:left w:val="none" w:sz="0" w:space="0" w:color="auto"/>
            <w:bottom w:val="none" w:sz="0" w:space="0" w:color="auto"/>
            <w:right w:val="none" w:sz="0" w:space="0" w:color="auto"/>
          </w:divBdr>
          <w:divsChild>
            <w:div w:id="1523861255">
              <w:marLeft w:val="0"/>
              <w:marRight w:val="0"/>
              <w:marTop w:val="0"/>
              <w:marBottom w:val="0"/>
              <w:divBdr>
                <w:top w:val="none" w:sz="0" w:space="0" w:color="auto"/>
                <w:left w:val="none" w:sz="0" w:space="0" w:color="auto"/>
                <w:bottom w:val="none" w:sz="0" w:space="0" w:color="auto"/>
                <w:right w:val="none" w:sz="0" w:space="0" w:color="auto"/>
              </w:divBdr>
              <w:divsChild>
                <w:div w:id="109813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44885">
      <w:bodyDiv w:val="1"/>
      <w:marLeft w:val="0"/>
      <w:marRight w:val="0"/>
      <w:marTop w:val="0"/>
      <w:marBottom w:val="0"/>
      <w:divBdr>
        <w:top w:val="none" w:sz="0" w:space="0" w:color="auto"/>
        <w:left w:val="none" w:sz="0" w:space="0" w:color="auto"/>
        <w:bottom w:val="none" w:sz="0" w:space="0" w:color="auto"/>
        <w:right w:val="none" w:sz="0" w:space="0" w:color="auto"/>
      </w:divBdr>
      <w:divsChild>
        <w:div w:id="1939291643">
          <w:marLeft w:val="0"/>
          <w:marRight w:val="0"/>
          <w:marTop w:val="100"/>
          <w:marBottom w:val="100"/>
          <w:divBdr>
            <w:top w:val="none" w:sz="0" w:space="0" w:color="auto"/>
            <w:left w:val="none" w:sz="0" w:space="0" w:color="auto"/>
            <w:bottom w:val="none" w:sz="0" w:space="0" w:color="auto"/>
            <w:right w:val="none" w:sz="0" w:space="0" w:color="auto"/>
          </w:divBdr>
          <w:divsChild>
            <w:div w:id="1194533403">
              <w:marLeft w:val="0"/>
              <w:marRight w:val="0"/>
              <w:marTop w:val="0"/>
              <w:marBottom w:val="0"/>
              <w:divBdr>
                <w:top w:val="none" w:sz="0" w:space="0" w:color="auto"/>
                <w:left w:val="none" w:sz="0" w:space="0" w:color="auto"/>
                <w:bottom w:val="none" w:sz="0" w:space="0" w:color="auto"/>
                <w:right w:val="none" w:sz="0" w:space="0" w:color="auto"/>
              </w:divBdr>
              <w:divsChild>
                <w:div w:id="206911670">
                  <w:marLeft w:val="0"/>
                  <w:marRight w:val="0"/>
                  <w:marTop w:val="0"/>
                  <w:marBottom w:val="0"/>
                  <w:divBdr>
                    <w:top w:val="none" w:sz="0" w:space="0" w:color="auto"/>
                    <w:left w:val="none" w:sz="0" w:space="0" w:color="auto"/>
                    <w:bottom w:val="none" w:sz="0" w:space="0" w:color="auto"/>
                    <w:right w:val="none" w:sz="0" w:space="0" w:color="auto"/>
                  </w:divBdr>
                  <w:divsChild>
                    <w:div w:id="196553151">
                      <w:marLeft w:val="0"/>
                      <w:marRight w:val="0"/>
                      <w:marTop w:val="0"/>
                      <w:marBottom w:val="0"/>
                      <w:divBdr>
                        <w:top w:val="none" w:sz="0" w:space="0" w:color="auto"/>
                        <w:left w:val="none" w:sz="0" w:space="0" w:color="auto"/>
                        <w:bottom w:val="none" w:sz="0" w:space="0" w:color="auto"/>
                        <w:right w:val="none" w:sz="0" w:space="0" w:color="auto"/>
                      </w:divBdr>
                      <w:divsChild>
                        <w:div w:id="1780446053">
                          <w:marLeft w:val="0"/>
                          <w:marRight w:val="0"/>
                          <w:marTop w:val="0"/>
                          <w:marBottom w:val="0"/>
                          <w:divBdr>
                            <w:top w:val="none" w:sz="0" w:space="0" w:color="auto"/>
                            <w:left w:val="none" w:sz="0" w:space="0" w:color="auto"/>
                            <w:bottom w:val="none" w:sz="0" w:space="0" w:color="auto"/>
                            <w:right w:val="none" w:sz="0" w:space="0" w:color="auto"/>
                          </w:divBdr>
                          <w:divsChild>
                            <w:div w:id="91832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831423">
      <w:bodyDiv w:val="1"/>
      <w:marLeft w:val="0"/>
      <w:marRight w:val="0"/>
      <w:marTop w:val="0"/>
      <w:marBottom w:val="0"/>
      <w:divBdr>
        <w:top w:val="none" w:sz="0" w:space="0" w:color="auto"/>
        <w:left w:val="none" w:sz="0" w:space="0" w:color="auto"/>
        <w:bottom w:val="none" w:sz="0" w:space="0" w:color="auto"/>
        <w:right w:val="none" w:sz="0" w:space="0" w:color="auto"/>
      </w:divBdr>
      <w:divsChild>
        <w:div w:id="1028725888">
          <w:marLeft w:val="0"/>
          <w:marRight w:val="0"/>
          <w:marTop w:val="0"/>
          <w:marBottom w:val="0"/>
          <w:divBdr>
            <w:top w:val="none" w:sz="0" w:space="0" w:color="auto"/>
            <w:left w:val="none" w:sz="0" w:space="0" w:color="auto"/>
            <w:bottom w:val="none" w:sz="0" w:space="0" w:color="auto"/>
            <w:right w:val="none" w:sz="0" w:space="0" w:color="auto"/>
          </w:divBdr>
          <w:divsChild>
            <w:div w:id="333268134">
              <w:marLeft w:val="0"/>
              <w:marRight w:val="0"/>
              <w:marTop w:val="0"/>
              <w:marBottom w:val="0"/>
              <w:divBdr>
                <w:top w:val="none" w:sz="0" w:space="0" w:color="auto"/>
                <w:left w:val="none" w:sz="0" w:space="0" w:color="auto"/>
                <w:bottom w:val="none" w:sz="0" w:space="0" w:color="auto"/>
                <w:right w:val="none" w:sz="0" w:space="0" w:color="auto"/>
              </w:divBdr>
              <w:divsChild>
                <w:div w:id="148978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78989">
      <w:bodyDiv w:val="1"/>
      <w:marLeft w:val="0"/>
      <w:marRight w:val="0"/>
      <w:marTop w:val="0"/>
      <w:marBottom w:val="0"/>
      <w:divBdr>
        <w:top w:val="none" w:sz="0" w:space="0" w:color="auto"/>
        <w:left w:val="none" w:sz="0" w:space="0" w:color="auto"/>
        <w:bottom w:val="none" w:sz="0" w:space="0" w:color="auto"/>
        <w:right w:val="none" w:sz="0" w:space="0" w:color="auto"/>
      </w:divBdr>
      <w:divsChild>
        <w:div w:id="1377199417">
          <w:marLeft w:val="0"/>
          <w:marRight w:val="0"/>
          <w:marTop w:val="100"/>
          <w:marBottom w:val="100"/>
          <w:divBdr>
            <w:top w:val="none" w:sz="0" w:space="0" w:color="auto"/>
            <w:left w:val="none" w:sz="0" w:space="0" w:color="auto"/>
            <w:bottom w:val="none" w:sz="0" w:space="0" w:color="auto"/>
            <w:right w:val="none" w:sz="0" w:space="0" w:color="auto"/>
          </w:divBdr>
          <w:divsChild>
            <w:div w:id="360515807">
              <w:marLeft w:val="0"/>
              <w:marRight w:val="0"/>
              <w:marTop w:val="0"/>
              <w:marBottom w:val="0"/>
              <w:divBdr>
                <w:top w:val="none" w:sz="0" w:space="0" w:color="auto"/>
                <w:left w:val="none" w:sz="0" w:space="0" w:color="auto"/>
                <w:bottom w:val="none" w:sz="0" w:space="0" w:color="auto"/>
                <w:right w:val="none" w:sz="0" w:space="0" w:color="auto"/>
              </w:divBdr>
              <w:divsChild>
                <w:div w:id="1348798875">
                  <w:marLeft w:val="0"/>
                  <w:marRight w:val="0"/>
                  <w:marTop w:val="0"/>
                  <w:marBottom w:val="0"/>
                  <w:divBdr>
                    <w:top w:val="none" w:sz="0" w:space="0" w:color="auto"/>
                    <w:left w:val="none" w:sz="0" w:space="0" w:color="auto"/>
                    <w:bottom w:val="none" w:sz="0" w:space="0" w:color="auto"/>
                    <w:right w:val="none" w:sz="0" w:space="0" w:color="auto"/>
                  </w:divBdr>
                  <w:divsChild>
                    <w:div w:id="2021620303">
                      <w:marLeft w:val="0"/>
                      <w:marRight w:val="0"/>
                      <w:marTop w:val="0"/>
                      <w:marBottom w:val="0"/>
                      <w:divBdr>
                        <w:top w:val="none" w:sz="0" w:space="0" w:color="auto"/>
                        <w:left w:val="none" w:sz="0" w:space="0" w:color="auto"/>
                        <w:bottom w:val="none" w:sz="0" w:space="0" w:color="auto"/>
                        <w:right w:val="none" w:sz="0" w:space="0" w:color="auto"/>
                      </w:divBdr>
                      <w:divsChild>
                        <w:div w:id="138696430">
                          <w:marLeft w:val="0"/>
                          <w:marRight w:val="0"/>
                          <w:marTop w:val="0"/>
                          <w:marBottom w:val="0"/>
                          <w:divBdr>
                            <w:top w:val="none" w:sz="0" w:space="0" w:color="auto"/>
                            <w:left w:val="none" w:sz="0" w:space="0" w:color="auto"/>
                            <w:bottom w:val="none" w:sz="0" w:space="0" w:color="auto"/>
                            <w:right w:val="none" w:sz="0" w:space="0" w:color="auto"/>
                          </w:divBdr>
                          <w:divsChild>
                            <w:div w:id="212680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907958">
      <w:bodyDiv w:val="1"/>
      <w:marLeft w:val="0"/>
      <w:marRight w:val="0"/>
      <w:marTop w:val="0"/>
      <w:marBottom w:val="0"/>
      <w:divBdr>
        <w:top w:val="none" w:sz="0" w:space="0" w:color="auto"/>
        <w:left w:val="none" w:sz="0" w:space="0" w:color="auto"/>
        <w:bottom w:val="none" w:sz="0" w:space="0" w:color="auto"/>
        <w:right w:val="none" w:sz="0" w:space="0" w:color="auto"/>
      </w:divBdr>
      <w:divsChild>
        <w:div w:id="936451724">
          <w:marLeft w:val="0"/>
          <w:marRight w:val="0"/>
          <w:marTop w:val="100"/>
          <w:marBottom w:val="100"/>
          <w:divBdr>
            <w:top w:val="none" w:sz="0" w:space="0" w:color="auto"/>
            <w:left w:val="none" w:sz="0" w:space="0" w:color="auto"/>
            <w:bottom w:val="none" w:sz="0" w:space="0" w:color="auto"/>
            <w:right w:val="none" w:sz="0" w:space="0" w:color="auto"/>
          </w:divBdr>
          <w:divsChild>
            <w:div w:id="28578135">
              <w:marLeft w:val="0"/>
              <w:marRight w:val="0"/>
              <w:marTop w:val="0"/>
              <w:marBottom w:val="0"/>
              <w:divBdr>
                <w:top w:val="none" w:sz="0" w:space="0" w:color="auto"/>
                <w:left w:val="none" w:sz="0" w:space="0" w:color="auto"/>
                <w:bottom w:val="none" w:sz="0" w:space="0" w:color="auto"/>
                <w:right w:val="none" w:sz="0" w:space="0" w:color="auto"/>
              </w:divBdr>
              <w:divsChild>
                <w:div w:id="2076271139">
                  <w:marLeft w:val="0"/>
                  <w:marRight w:val="0"/>
                  <w:marTop w:val="0"/>
                  <w:marBottom w:val="0"/>
                  <w:divBdr>
                    <w:top w:val="none" w:sz="0" w:space="0" w:color="auto"/>
                    <w:left w:val="none" w:sz="0" w:space="0" w:color="auto"/>
                    <w:bottom w:val="none" w:sz="0" w:space="0" w:color="auto"/>
                    <w:right w:val="none" w:sz="0" w:space="0" w:color="auto"/>
                  </w:divBdr>
                  <w:divsChild>
                    <w:div w:id="2066371793">
                      <w:marLeft w:val="0"/>
                      <w:marRight w:val="0"/>
                      <w:marTop w:val="0"/>
                      <w:marBottom w:val="0"/>
                      <w:divBdr>
                        <w:top w:val="none" w:sz="0" w:space="0" w:color="auto"/>
                        <w:left w:val="none" w:sz="0" w:space="0" w:color="auto"/>
                        <w:bottom w:val="none" w:sz="0" w:space="0" w:color="auto"/>
                        <w:right w:val="none" w:sz="0" w:space="0" w:color="auto"/>
                      </w:divBdr>
                      <w:divsChild>
                        <w:div w:id="898520734">
                          <w:marLeft w:val="0"/>
                          <w:marRight w:val="0"/>
                          <w:marTop w:val="0"/>
                          <w:marBottom w:val="0"/>
                          <w:divBdr>
                            <w:top w:val="none" w:sz="0" w:space="0" w:color="auto"/>
                            <w:left w:val="none" w:sz="0" w:space="0" w:color="auto"/>
                            <w:bottom w:val="none" w:sz="0" w:space="0" w:color="auto"/>
                            <w:right w:val="none" w:sz="0" w:space="0" w:color="auto"/>
                          </w:divBdr>
                          <w:divsChild>
                            <w:div w:id="113849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19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B7811-FBCC-4FC0-B4E5-169BB078F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6195</Words>
  <Characters>35314</Characters>
  <Application>Microsoft Office Word</Application>
  <DocSecurity>0</DocSecurity>
  <Lines>294</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GUMRUK</Company>
  <LinksUpToDate>false</LinksUpToDate>
  <CharactersWithSpaces>41427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MEDSYS</dc:creator>
  <cp:lastModifiedBy>MEDSYS</cp:lastModifiedBy>
  <cp:revision>38</cp:revision>
  <dcterms:created xsi:type="dcterms:W3CDTF">2013-12-18T13:37:00Z</dcterms:created>
  <dcterms:modified xsi:type="dcterms:W3CDTF">2013-12-20T13:46:00Z</dcterms:modified>
</cp:coreProperties>
</file>